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107C9" w:rsidRPr="003D4385" w:rsidRDefault="00B64800" w:rsidP="006B202F">
      <w:pPr>
        <w:autoSpaceDE w:val="0"/>
        <w:autoSpaceDN w:val="0"/>
        <w:adjustRightInd w:val="0"/>
        <w:jc w:val="right"/>
        <w:outlineLvl w:val="1"/>
        <w:rPr>
          <w:rFonts w:ascii="Courier New" w:hAnsi="Courier New" w:cs="Courier New"/>
          <w:noProof/>
        </w:rPr>
      </w:pPr>
      <w:bookmarkStart w:id="0" w:name="_GoBack"/>
      <w:bookmarkEnd w:id="0"/>
      <w:r w:rsidRPr="003D4385">
        <w:rPr>
          <w:rFonts w:ascii="Courier New" w:hAnsi="Courier New" w:cs="Courier New"/>
          <w:noProof/>
        </w:rPr>
        <w:drawing>
          <wp:anchor distT="0" distB="0" distL="114300" distR="114300" simplePos="0" relativeHeight="251658240" behindDoc="0" locked="0" layoutInCell="1" allowOverlap="1" wp14:anchorId="668CCB17" wp14:editId="42582592">
            <wp:simplePos x="0" y="0"/>
            <wp:positionH relativeFrom="column">
              <wp:posOffset>2571115</wp:posOffset>
            </wp:positionH>
            <wp:positionV relativeFrom="paragraph">
              <wp:align>top</wp:align>
            </wp:positionV>
            <wp:extent cx="447675" cy="628650"/>
            <wp:effectExtent l="0" t="0" r="9525" b="0"/>
            <wp:wrapSquare wrapText="bothSides"/>
            <wp:docPr id="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628650"/>
                    </a:xfrm>
                    <a:prstGeom prst="rect">
                      <a:avLst/>
                    </a:prstGeom>
                    <a:noFill/>
                    <a:ln>
                      <a:noFill/>
                    </a:ln>
                  </pic:spPr>
                </pic:pic>
              </a:graphicData>
            </a:graphic>
          </wp:anchor>
        </w:drawing>
      </w:r>
      <w:r w:rsidR="006B202F">
        <w:rPr>
          <w:rFonts w:ascii="Courier New" w:hAnsi="Courier New" w:cs="Courier New"/>
          <w:noProof/>
        </w:rPr>
        <w:br w:type="textWrapping" w:clear="all"/>
      </w:r>
      <w:r w:rsidR="006B202F">
        <w:rPr>
          <w:sz w:val="28"/>
          <w:szCs w:val="28"/>
        </w:rPr>
        <w:t>Проект</w:t>
      </w:r>
    </w:p>
    <w:p w:rsidR="00150BA6" w:rsidRPr="003D4385" w:rsidRDefault="00150BA6" w:rsidP="000F04BA">
      <w:pPr>
        <w:autoSpaceDE w:val="0"/>
        <w:autoSpaceDN w:val="0"/>
        <w:adjustRightInd w:val="0"/>
        <w:jc w:val="center"/>
        <w:outlineLvl w:val="1"/>
        <w:rPr>
          <w:sz w:val="28"/>
          <w:szCs w:val="28"/>
        </w:rPr>
      </w:pPr>
    </w:p>
    <w:p w:rsidR="000F04BA" w:rsidRPr="003D4385" w:rsidRDefault="000F04BA" w:rsidP="000F04BA">
      <w:pPr>
        <w:autoSpaceDE w:val="0"/>
        <w:autoSpaceDN w:val="0"/>
        <w:adjustRightInd w:val="0"/>
        <w:jc w:val="center"/>
        <w:outlineLvl w:val="1"/>
        <w:rPr>
          <w:b/>
          <w:sz w:val="28"/>
          <w:szCs w:val="28"/>
        </w:rPr>
      </w:pPr>
      <w:r w:rsidRPr="003D4385">
        <w:rPr>
          <w:b/>
          <w:sz w:val="28"/>
          <w:szCs w:val="28"/>
        </w:rPr>
        <w:t>АДМИНИСТРАЦИЯ ГОРОДА АЗОВА</w:t>
      </w:r>
    </w:p>
    <w:p w:rsidR="000F04BA" w:rsidRPr="003D4385" w:rsidRDefault="000F04BA" w:rsidP="000F04BA">
      <w:pPr>
        <w:autoSpaceDE w:val="0"/>
        <w:autoSpaceDN w:val="0"/>
        <w:adjustRightInd w:val="0"/>
        <w:jc w:val="center"/>
        <w:outlineLvl w:val="1"/>
        <w:rPr>
          <w:sz w:val="28"/>
          <w:szCs w:val="28"/>
        </w:rPr>
      </w:pPr>
    </w:p>
    <w:p w:rsidR="000F04BA" w:rsidRPr="003D4385" w:rsidRDefault="000F04BA" w:rsidP="000F04BA">
      <w:pPr>
        <w:autoSpaceDE w:val="0"/>
        <w:autoSpaceDN w:val="0"/>
        <w:adjustRightInd w:val="0"/>
        <w:jc w:val="center"/>
        <w:outlineLvl w:val="1"/>
        <w:rPr>
          <w:b/>
          <w:sz w:val="28"/>
          <w:szCs w:val="28"/>
        </w:rPr>
      </w:pPr>
      <w:r w:rsidRPr="003D4385">
        <w:rPr>
          <w:b/>
          <w:sz w:val="28"/>
          <w:szCs w:val="28"/>
        </w:rPr>
        <w:t>ПОСТАНОВЛЕНИЕ</w:t>
      </w:r>
    </w:p>
    <w:p w:rsidR="000F04BA" w:rsidRPr="003D4385" w:rsidRDefault="000F04BA" w:rsidP="000F04BA">
      <w:pPr>
        <w:autoSpaceDE w:val="0"/>
        <w:autoSpaceDN w:val="0"/>
        <w:adjustRightInd w:val="0"/>
        <w:outlineLvl w:val="1"/>
        <w:rPr>
          <w:sz w:val="28"/>
          <w:szCs w:val="28"/>
        </w:rPr>
      </w:pPr>
    </w:p>
    <w:p w:rsidR="000F04BA" w:rsidRPr="003D4385" w:rsidRDefault="00D4526E" w:rsidP="00D4526E">
      <w:pPr>
        <w:autoSpaceDE w:val="0"/>
        <w:autoSpaceDN w:val="0"/>
        <w:adjustRightInd w:val="0"/>
        <w:jc w:val="center"/>
        <w:outlineLvl w:val="1"/>
        <w:rPr>
          <w:sz w:val="28"/>
          <w:szCs w:val="28"/>
        </w:rPr>
      </w:pPr>
      <w:r w:rsidRPr="003D4385">
        <w:rPr>
          <w:sz w:val="28"/>
          <w:szCs w:val="28"/>
        </w:rPr>
        <w:t xml:space="preserve">от__________  № </w:t>
      </w:r>
      <w:r w:rsidR="000F04BA" w:rsidRPr="003D4385">
        <w:rPr>
          <w:sz w:val="28"/>
          <w:szCs w:val="28"/>
        </w:rPr>
        <w:t xml:space="preserve"> _____</w:t>
      </w:r>
    </w:p>
    <w:p w:rsidR="00D4526E" w:rsidRPr="003D4385" w:rsidRDefault="00D4526E" w:rsidP="00D4526E">
      <w:pPr>
        <w:autoSpaceDE w:val="0"/>
        <w:autoSpaceDN w:val="0"/>
        <w:adjustRightInd w:val="0"/>
        <w:jc w:val="center"/>
        <w:outlineLvl w:val="1"/>
        <w:rPr>
          <w:sz w:val="28"/>
          <w:szCs w:val="28"/>
        </w:rPr>
      </w:pPr>
    </w:p>
    <w:p w:rsidR="00D4526E" w:rsidRPr="003D4385" w:rsidRDefault="00D4526E" w:rsidP="00D4526E">
      <w:pPr>
        <w:autoSpaceDE w:val="0"/>
        <w:autoSpaceDN w:val="0"/>
        <w:adjustRightInd w:val="0"/>
        <w:jc w:val="center"/>
        <w:outlineLvl w:val="1"/>
        <w:rPr>
          <w:sz w:val="28"/>
          <w:szCs w:val="28"/>
        </w:rPr>
      </w:pPr>
      <w:r w:rsidRPr="003D4385">
        <w:rPr>
          <w:sz w:val="28"/>
          <w:szCs w:val="28"/>
        </w:rPr>
        <w:t>г. Азов</w:t>
      </w:r>
    </w:p>
    <w:p w:rsidR="000F04BA" w:rsidRPr="003D4385" w:rsidRDefault="000F04BA" w:rsidP="00D4526E">
      <w:pPr>
        <w:autoSpaceDE w:val="0"/>
        <w:autoSpaceDN w:val="0"/>
        <w:adjustRightInd w:val="0"/>
        <w:jc w:val="center"/>
        <w:outlineLvl w:val="1"/>
        <w:rPr>
          <w:sz w:val="28"/>
          <w:szCs w:val="28"/>
        </w:rPr>
      </w:pPr>
    </w:p>
    <w:p w:rsidR="00623DCB" w:rsidRDefault="00D45832" w:rsidP="00761BE6">
      <w:pPr>
        <w:ind w:left="-284"/>
        <w:jc w:val="center"/>
        <w:rPr>
          <w:sz w:val="28"/>
          <w:szCs w:val="28"/>
        </w:rPr>
      </w:pPr>
      <w:r w:rsidRPr="001401E2">
        <w:rPr>
          <w:sz w:val="28"/>
          <w:szCs w:val="28"/>
        </w:rPr>
        <w:t>О</w:t>
      </w:r>
      <w:r w:rsidR="00381791">
        <w:rPr>
          <w:sz w:val="28"/>
          <w:szCs w:val="28"/>
        </w:rPr>
        <w:t xml:space="preserve"> внес</w:t>
      </w:r>
      <w:r w:rsidR="00623DCB">
        <w:rPr>
          <w:sz w:val="28"/>
          <w:szCs w:val="28"/>
        </w:rPr>
        <w:t>ении изменений в постановление А</w:t>
      </w:r>
      <w:r w:rsidR="00381791">
        <w:rPr>
          <w:sz w:val="28"/>
          <w:szCs w:val="28"/>
        </w:rPr>
        <w:t>дминистрации города Азова</w:t>
      </w:r>
    </w:p>
    <w:p w:rsidR="00761BE6" w:rsidRPr="008E0A72" w:rsidRDefault="00381791" w:rsidP="00761BE6">
      <w:pPr>
        <w:ind w:left="-284"/>
        <w:jc w:val="center"/>
        <w:rPr>
          <w:color w:val="000000"/>
          <w:sz w:val="28"/>
          <w:szCs w:val="28"/>
        </w:rPr>
      </w:pPr>
      <w:r>
        <w:rPr>
          <w:sz w:val="28"/>
          <w:szCs w:val="28"/>
        </w:rPr>
        <w:t xml:space="preserve">              от 28.10.2022 № 1013</w:t>
      </w:r>
    </w:p>
    <w:p w:rsidR="000F04BA" w:rsidRPr="003D4385" w:rsidRDefault="000F04BA" w:rsidP="00D4526E">
      <w:pPr>
        <w:jc w:val="center"/>
        <w:rPr>
          <w:sz w:val="24"/>
          <w:szCs w:val="24"/>
        </w:rPr>
      </w:pPr>
    </w:p>
    <w:p w:rsidR="000F04BA" w:rsidRPr="003D4385" w:rsidRDefault="000F04BA" w:rsidP="000F04BA">
      <w:pPr>
        <w:rPr>
          <w:sz w:val="24"/>
          <w:szCs w:val="24"/>
        </w:rPr>
      </w:pPr>
    </w:p>
    <w:p w:rsidR="007D189A" w:rsidRDefault="00381791" w:rsidP="00C22990">
      <w:pPr>
        <w:ind w:firstLine="709"/>
        <w:jc w:val="both"/>
        <w:rPr>
          <w:b/>
          <w:sz w:val="28"/>
          <w:szCs w:val="28"/>
        </w:rPr>
      </w:pPr>
      <w:r w:rsidRPr="00381791">
        <w:rPr>
          <w:sz w:val="28"/>
          <w:szCs w:val="28"/>
          <w:lang w:eastAsia="en-US"/>
        </w:rPr>
        <w:t>В соответствии с</w:t>
      </w:r>
      <w:r>
        <w:rPr>
          <w:sz w:val="28"/>
          <w:szCs w:val="28"/>
          <w:lang w:eastAsia="en-US"/>
        </w:rPr>
        <w:t xml:space="preserve"> </w:t>
      </w:r>
      <w:r w:rsidR="00C22990">
        <w:rPr>
          <w:sz w:val="28"/>
          <w:szCs w:val="28"/>
          <w:lang w:eastAsia="en-US"/>
        </w:rPr>
        <w:t>Указом Президента Российской Федерации от 15 мая 2026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sidR="00327DD5">
        <w:rPr>
          <w:sz w:val="28"/>
          <w:szCs w:val="28"/>
          <w:lang w:eastAsia="en-US"/>
        </w:rPr>
        <w:t>, п</w:t>
      </w:r>
      <w:r w:rsidR="00C22990">
        <w:rPr>
          <w:sz w:val="28"/>
          <w:szCs w:val="28"/>
          <w:lang w:eastAsia="en-US"/>
        </w:rPr>
        <w:t>остановлением Правительства Ростовской области от 21.09.2026 № 760 «О внесении изменений в постановление Правительства Ростовской области от 10.10.2022 № 845»</w:t>
      </w:r>
      <w:r w:rsidRPr="00381791">
        <w:rPr>
          <w:sz w:val="28"/>
          <w:szCs w:val="28"/>
        </w:rPr>
        <w:t xml:space="preserve">, </w:t>
      </w:r>
      <w:r w:rsidR="00C22990">
        <w:rPr>
          <w:sz w:val="28"/>
          <w:szCs w:val="28"/>
        </w:rPr>
        <w:t xml:space="preserve">в целях обеспечения предоставления в городе Азове мер поддержки лицам, принимающим (принимавшим) участие в специальной военной операции, и другим категориям лиц Администрация города Азова                   </w:t>
      </w:r>
      <w:r w:rsidR="00C22990" w:rsidRPr="00381791">
        <w:rPr>
          <w:b/>
          <w:sz w:val="28"/>
          <w:szCs w:val="28"/>
        </w:rPr>
        <w:t>п о с т а н о в л я е т:</w:t>
      </w:r>
    </w:p>
    <w:p w:rsidR="00C22990" w:rsidRDefault="00C22990" w:rsidP="00C22990">
      <w:pPr>
        <w:ind w:firstLine="709"/>
        <w:jc w:val="both"/>
        <w:rPr>
          <w:sz w:val="28"/>
          <w:szCs w:val="28"/>
        </w:rPr>
      </w:pPr>
    </w:p>
    <w:p w:rsidR="00623DCB" w:rsidRPr="00C22990" w:rsidRDefault="00623DCB" w:rsidP="003F4EB2">
      <w:pPr>
        <w:pStyle w:val="af8"/>
        <w:numPr>
          <w:ilvl w:val="0"/>
          <w:numId w:val="27"/>
        </w:numPr>
        <w:jc w:val="both"/>
        <w:rPr>
          <w:rFonts w:ascii="Times New Roman" w:hAnsi="Times New Roman"/>
          <w:sz w:val="28"/>
          <w:szCs w:val="28"/>
        </w:rPr>
      </w:pPr>
      <w:r w:rsidRPr="00623DCB">
        <w:rPr>
          <w:rFonts w:ascii="Times New Roman" w:hAnsi="Times New Roman"/>
          <w:sz w:val="28"/>
          <w:szCs w:val="28"/>
        </w:rPr>
        <w:t>В</w:t>
      </w:r>
      <w:r>
        <w:rPr>
          <w:rFonts w:ascii="Times New Roman" w:hAnsi="Times New Roman"/>
          <w:sz w:val="28"/>
          <w:szCs w:val="28"/>
        </w:rPr>
        <w:t xml:space="preserve">нести в постановление администрации города Азова от 28.10.2022 № 1013 </w:t>
      </w:r>
      <w:r w:rsidRPr="00C22990">
        <w:rPr>
          <w:rFonts w:ascii="Times New Roman" w:hAnsi="Times New Roman"/>
          <w:sz w:val="28"/>
          <w:szCs w:val="28"/>
        </w:rPr>
        <w:t>«</w:t>
      </w:r>
      <w:r w:rsidR="00C22990" w:rsidRPr="00C22990">
        <w:rPr>
          <w:rFonts w:ascii="Times New Roman" w:hAnsi="Times New Roman"/>
          <w:sz w:val="28"/>
          <w:szCs w:val="28"/>
        </w:rPr>
        <w:t>О мерах поддержки лиц, принимающих (принимавших) участие в специальной военной операции, и других категорий лиц в Ростовской области</w:t>
      </w:r>
      <w:r w:rsidRPr="00C22990">
        <w:rPr>
          <w:rFonts w:ascii="Times New Roman" w:hAnsi="Times New Roman"/>
          <w:sz w:val="28"/>
          <w:szCs w:val="28"/>
        </w:rPr>
        <w:t>» изменения согласно приложению.</w:t>
      </w:r>
    </w:p>
    <w:p w:rsidR="00623DCB" w:rsidRPr="00623DCB" w:rsidRDefault="00623DCB" w:rsidP="003F4EB2">
      <w:pPr>
        <w:pStyle w:val="af8"/>
        <w:numPr>
          <w:ilvl w:val="0"/>
          <w:numId w:val="27"/>
        </w:numPr>
        <w:jc w:val="both"/>
        <w:rPr>
          <w:rFonts w:ascii="Times New Roman" w:hAnsi="Times New Roman"/>
          <w:sz w:val="28"/>
          <w:szCs w:val="28"/>
        </w:rPr>
      </w:pPr>
      <w:r>
        <w:rPr>
          <w:rFonts w:ascii="Times New Roman" w:hAnsi="Times New Roman"/>
          <w:sz w:val="28"/>
          <w:szCs w:val="28"/>
        </w:rPr>
        <w:t xml:space="preserve">Настоящее постановление вступает в силу со дня его </w:t>
      </w:r>
      <w:r w:rsidRPr="00623DCB">
        <w:rPr>
          <w:rFonts w:ascii="Times New Roman" w:hAnsi="Times New Roman"/>
          <w:sz w:val="28"/>
          <w:szCs w:val="28"/>
        </w:rPr>
        <w:t>официально</w:t>
      </w:r>
      <w:r>
        <w:rPr>
          <w:rFonts w:ascii="Times New Roman" w:hAnsi="Times New Roman"/>
          <w:sz w:val="28"/>
          <w:szCs w:val="28"/>
        </w:rPr>
        <w:t>го опубликования.</w:t>
      </w:r>
    </w:p>
    <w:p w:rsidR="00623DCB" w:rsidRPr="00623DCB" w:rsidRDefault="00623DCB" w:rsidP="00623DCB">
      <w:pPr>
        <w:pStyle w:val="af8"/>
        <w:numPr>
          <w:ilvl w:val="0"/>
          <w:numId w:val="27"/>
        </w:numPr>
        <w:jc w:val="both"/>
        <w:rPr>
          <w:rFonts w:ascii="Times New Roman" w:hAnsi="Times New Roman"/>
          <w:sz w:val="28"/>
          <w:szCs w:val="28"/>
        </w:rPr>
      </w:pPr>
      <w:r w:rsidRPr="00623DCB">
        <w:rPr>
          <w:rFonts w:ascii="Times New Roman" w:hAnsi="Times New Roman"/>
          <w:sz w:val="28"/>
          <w:szCs w:val="28"/>
        </w:rPr>
        <w:t>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w:t>
      </w:r>
    </w:p>
    <w:p w:rsidR="00623DCB" w:rsidRPr="00623DCB" w:rsidRDefault="00623DCB" w:rsidP="00623DCB">
      <w:pPr>
        <w:pStyle w:val="af8"/>
        <w:numPr>
          <w:ilvl w:val="0"/>
          <w:numId w:val="27"/>
        </w:numPr>
        <w:jc w:val="both"/>
        <w:rPr>
          <w:rFonts w:ascii="Times New Roman" w:hAnsi="Times New Roman"/>
          <w:color w:val="FF0000"/>
          <w:sz w:val="28"/>
          <w:szCs w:val="28"/>
        </w:rPr>
      </w:pPr>
      <w:r w:rsidRPr="00623DCB">
        <w:rPr>
          <w:rFonts w:ascii="Times New Roman" w:hAnsi="Times New Roman"/>
          <w:sz w:val="28"/>
          <w:szCs w:val="28"/>
        </w:rPr>
        <w:t xml:space="preserve">Контроль за исполнением постановления возложить на заместителя главы администрации по </w:t>
      </w:r>
      <w:r w:rsidRPr="00623DCB">
        <w:rPr>
          <w:rFonts w:ascii="Times New Roman" w:hAnsi="Times New Roman"/>
          <w:color w:val="000000"/>
          <w:sz w:val="28"/>
          <w:szCs w:val="28"/>
        </w:rPr>
        <w:t>социальным вопросам – директора Департамента социального развития г. Азова.</w:t>
      </w:r>
    </w:p>
    <w:p w:rsidR="00623DCB" w:rsidRDefault="00623DCB" w:rsidP="00623DCB">
      <w:pPr>
        <w:ind w:firstLine="720"/>
        <w:rPr>
          <w:sz w:val="28"/>
          <w:szCs w:val="28"/>
        </w:rPr>
      </w:pPr>
      <w:r>
        <w:rPr>
          <w:sz w:val="28"/>
          <w:szCs w:val="28"/>
        </w:rPr>
        <w:t xml:space="preserve">Глава города Азова  </w:t>
      </w:r>
      <w:r>
        <w:rPr>
          <w:sz w:val="28"/>
          <w:szCs w:val="28"/>
        </w:rPr>
        <w:tab/>
        <w:t xml:space="preserve">                                                И.В. Головнев</w:t>
      </w:r>
    </w:p>
    <w:p w:rsidR="00A31141" w:rsidRDefault="00A31141" w:rsidP="00623DCB">
      <w:pPr>
        <w:ind w:firstLine="720"/>
        <w:rPr>
          <w:sz w:val="28"/>
          <w:szCs w:val="28"/>
        </w:rPr>
      </w:pPr>
    </w:p>
    <w:p w:rsidR="00623DCB" w:rsidRPr="00C22990" w:rsidRDefault="00623DCB" w:rsidP="00C22990">
      <w:pPr>
        <w:rPr>
          <w:sz w:val="28"/>
          <w:szCs w:val="28"/>
        </w:rPr>
      </w:pPr>
      <w:r w:rsidRPr="00C22990">
        <w:rPr>
          <w:sz w:val="28"/>
          <w:szCs w:val="28"/>
        </w:rPr>
        <w:t>Постановление вносит</w:t>
      </w:r>
      <w:r w:rsidR="00C22990" w:rsidRPr="00C22990">
        <w:rPr>
          <w:sz w:val="28"/>
          <w:szCs w:val="28"/>
        </w:rPr>
        <w:t xml:space="preserve"> </w:t>
      </w:r>
      <w:r w:rsidRPr="00C22990">
        <w:rPr>
          <w:sz w:val="28"/>
          <w:szCs w:val="28"/>
        </w:rPr>
        <w:t>Управление образования г. Азова</w:t>
      </w:r>
    </w:p>
    <w:p w:rsidR="00623DCB" w:rsidRDefault="003F4EB2" w:rsidP="003F4EB2">
      <w:pPr>
        <w:ind w:firstLine="709"/>
        <w:jc w:val="right"/>
        <w:rPr>
          <w:sz w:val="28"/>
          <w:szCs w:val="28"/>
        </w:rPr>
      </w:pPr>
      <w:r>
        <w:rPr>
          <w:sz w:val="28"/>
          <w:szCs w:val="28"/>
        </w:rPr>
        <w:lastRenderedPageBreak/>
        <w:t xml:space="preserve">Приложение </w:t>
      </w:r>
    </w:p>
    <w:p w:rsidR="003F4EB2" w:rsidRDefault="003F4EB2" w:rsidP="003F4EB2">
      <w:pPr>
        <w:ind w:firstLine="709"/>
        <w:jc w:val="right"/>
        <w:rPr>
          <w:sz w:val="28"/>
          <w:szCs w:val="28"/>
        </w:rPr>
      </w:pPr>
      <w:r>
        <w:rPr>
          <w:sz w:val="28"/>
          <w:szCs w:val="28"/>
        </w:rPr>
        <w:t>к постановлению</w:t>
      </w:r>
    </w:p>
    <w:p w:rsidR="003F4EB2" w:rsidRDefault="003F4EB2" w:rsidP="003F4EB2">
      <w:pPr>
        <w:ind w:firstLine="709"/>
        <w:jc w:val="right"/>
        <w:rPr>
          <w:sz w:val="28"/>
          <w:szCs w:val="28"/>
        </w:rPr>
      </w:pPr>
      <w:r>
        <w:rPr>
          <w:sz w:val="28"/>
          <w:szCs w:val="28"/>
        </w:rPr>
        <w:t>Администрации города Азова</w:t>
      </w:r>
    </w:p>
    <w:p w:rsidR="003F4EB2" w:rsidRDefault="003F4EB2" w:rsidP="003F4EB2">
      <w:pPr>
        <w:ind w:firstLine="709"/>
        <w:jc w:val="right"/>
        <w:rPr>
          <w:sz w:val="28"/>
          <w:szCs w:val="28"/>
        </w:rPr>
      </w:pPr>
      <w:r>
        <w:rPr>
          <w:sz w:val="28"/>
          <w:szCs w:val="28"/>
        </w:rPr>
        <w:t>от   №</w:t>
      </w:r>
    </w:p>
    <w:p w:rsidR="003F4EB2" w:rsidRDefault="003F4EB2" w:rsidP="003F4EB2">
      <w:pPr>
        <w:ind w:firstLine="709"/>
        <w:jc w:val="right"/>
        <w:rPr>
          <w:sz w:val="28"/>
          <w:szCs w:val="28"/>
        </w:rPr>
      </w:pPr>
    </w:p>
    <w:p w:rsidR="003F4EB2" w:rsidRDefault="003F4EB2" w:rsidP="003F4EB2">
      <w:pPr>
        <w:ind w:firstLine="709"/>
        <w:jc w:val="center"/>
        <w:rPr>
          <w:sz w:val="28"/>
          <w:szCs w:val="28"/>
        </w:rPr>
      </w:pPr>
      <w:r>
        <w:rPr>
          <w:sz w:val="28"/>
          <w:szCs w:val="28"/>
        </w:rPr>
        <w:t xml:space="preserve">ИЗМЕНЕНИЯ, </w:t>
      </w:r>
    </w:p>
    <w:p w:rsidR="003F4EB2" w:rsidRDefault="003F4EB2" w:rsidP="003F4EB2">
      <w:pPr>
        <w:ind w:firstLine="709"/>
        <w:jc w:val="center"/>
        <w:rPr>
          <w:sz w:val="28"/>
          <w:szCs w:val="28"/>
        </w:rPr>
      </w:pPr>
      <w:r>
        <w:rPr>
          <w:sz w:val="28"/>
          <w:szCs w:val="28"/>
        </w:rPr>
        <w:t>Вносимые в постановление Администрации города Азова от 28.10.2022 № 1013 «</w:t>
      </w:r>
      <w:r w:rsidR="00C22990" w:rsidRPr="00623DCB">
        <w:rPr>
          <w:sz w:val="28"/>
          <w:szCs w:val="28"/>
        </w:rPr>
        <w:t>О мерах поддержки лиц, принимающих (принимавших) участие в специальной военной операции, и других категорий лиц в Ростовской области</w:t>
      </w:r>
      <w:r>
        <w:rPr>
          <w:sz w:val="28"/>
          <w:szCs w:val="28"/>
        </w:rPr>
        <w:t>»</w:t>
      </w:r>
    </w:p>
    <w:p w:rsidR="003F4EB2" w:rsidRPr="00623DCB" w:rsidRDefault="003F4EB2" w:rsidP="003F4EB2">
      <w:pPr>
        <w:ind w:firstLine="709"/>
        <w:jc w:val="center"/>
        <w:rPr>
          <w:sz w:val="28"/>
          <w:szCs w:val="28"/>
        </w:rPr>
      </w:pPr>
    </w:p>
    <w:p w:rsidR="003F4EB2" w:rsidRPr="00623DCB" w:rsidRDefault="003F4EB2" w:rsidP="00F005E1">
      <w:pPr>
        <w:ind w:firstLine="709"/>
        <w:jc w:val="center"/>
        <w:rPr>
          <w:sz w:val="28"/>
          <w:szCs w:val="28"/>
        </w:rPr>
      </w:pPr>
    </w:p>
    <w:p w:rsidR="003F4EB2" w:rsidRDefault="00C22990" w:rsidP="008A7BA8">
      <w:pPr>
        <w:ind w:firstLine="709"/>
        <w:jc w:val="both"/>
        <w:rPr>
          <w:sz w:val="28"/>
        </w:rPr>
      </w:pPr>
      <w:r>
        <w:rPr>
          <w:sz w:val="28"/>
          <w:szCs w:val="28"/>
        </w:rPr>
        <w:t>1</w:t>
      </w:r>
      <w:r w:rsidR="003F4EB2">
        <w:rPr>
          <w:sz w:val="28"/>
          <w:szCs w:val="28"/>
        </w:rPr>
        <w:t xml:space="preserve">. </w:t>
      </w:r>
      <w:r w:rsidR="003F4EB2">
        <w:rPr>
          <w:sz w:val="28"/>
        </w:rPr>
        <w:t>Пункт 1 изложить в редакции:</w:t>
      </w:r>
    </w:p>
    <w:p w:rsidR="003F4EB2" w:rsidRDefault="003F4EB2" w:rsidP="008A7BA8">
      <w:pPr>
        <w:ind w:firstLine="709"/>
        <w:jc w:val="both"/>
        <w:rPr>
          <w:caps/>
          <w:sz w:val="28"/>
        </w:rPr>
      </w:pPr>
      <w:r>
        <w:rPr>
          <w:sz w:val="28"/>
        </w:rPr>
        <w:t>«1. Установить, что меры поддержки, предусмотренные настоящим постановлением, предоставляются:</w:t>
      </w:r>
    </w:p>
    <w:p w:rsidR="003F4EB2" w:rsidRDefault="003F4EB2" w:rsidP="008A7BA8">
      <w:pPr>
        <w:ind w:firstLine="709"/>
        <w:jc w:val="both"/>
        <w:rPr>
          <w:caps/>
          <w:sz w:val="28"/>
        </w:rPr>
      </w:pPr>
      <w:r>
        <w:rPr>
          <w:sz w:val="28"/>
        </w:rPr>
        <w:t>1.1. Лицам, принимающим (принимавшим) участие (содействующим (содействовавшим) выполнению задач) в специальной военной операции</w:t>
      </w:r>
      <w:r>
        <w:rPr>
          <w:caps/>
          <w:sz w:val="28"/>
        </w:rPr>
        <w:t>.</w:t>
      </w:r>
    </w:p>
    <w:p w:rsidR="003F4EB2" w:rsidRDefault="003F4EB2" w:rsidP="008A7BA8">
      <w:pPr>
        <w:ind w:firstLine="709"/>
        <w:jc w:val="both"/>
        <w:rPr>
          <w:caps/>
          <w:sz w:val="28"/>
        </w:rPr>
      </w:pPr>
      <w:r>
        <w:rPr>
          <w:sz w:val="28"/>
        </w:rPr>
        <w:t>1.2. Лицам, выполняющим (выполнявшим)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w:t>
      </w:r>
      <w:r>
        <w:rPr>
          <w:caps/>
          <w:sz w:val="28"/>
        </w:rPr>
        <w:t>.</w:t>
      </w:r>
    </w:p>
    <w:p w:rsidR="003F4EB2" w:rsidRDefault="003F4EB2" w:rsidP="008A7BA8">
      <w:pPr>
        <w:ind w:firstLine="709"/>
        <w:jc w:val="both"/>
        <w:rPr>
          <w:caps/>
          <w:sz w:val="28"/>
        </w:rPr>
      </w:pPr>
      <w:r>
        <w:rPr>
          <w:sz w:val="28"/>
        </w:rPr>
        <w:t>1.3.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r>
        <w:rPr>
          <w:caps/>
          <w:sz w:val="28"/>
        </w:rPr>
        <w:t>.</w:t>
      </w:r>
    </w:p>
    <w:p w:rsidR="003F4EB2" w:rsidRDefault="003F4EB2" w:rsidP="008A7BA8">
      <w:pPr>
        <w:spacing w:line="252" w:lineRule="auto"/>
        <w:ind w:firstLine="709"/>
        <w:jc w:val="both"/>
        <w:rPr>
          <w:caps/>
          <w:sz w:val="28"/>
        </w:rPr>
      </w:pPr>
      <w:r>
        <w:rPr>
          <w:sz w:val="28"/>
        </w:rPr>
        <w:t xml:space="preserve">1.4. Членам семей лиц, указанных в подпунктах 1.1 – 1.3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31.05.1996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зарегистрированным по месту жительства на территории </w:t>
      </w:r>
      <w:r>
        <w:rPr>
          <w:sz w:val="28"/>
        </w:rPr>
        <w:lastRenderedPageBreak/>
        <w:t>Ростовской области (далее – члены семей).</w:t>
      </w:r>
      <w:r>
        <w:rPr>
          <w:caps/>
          <w:sz w:val="28"/>
        </w:rPr>
        <w:t xml:space="preserve"> д</w:t>
      </w:r>
      <w:r>
        <w:rPr>
          <w:sz w:val="28"/>
        </w:rPr>
        <w:t>ля целей настоящего постановления к членам семьи относятся:</w:t>
      </w:r>
    </w:p>
    <w:p w:rsidR="003F4EB2" w:rsidRDefault="003F4EB2" w:rsidP="008A7BA8">
      <w:pPr>
        <w:spacing w:line="252" w:lineRule="auto"/>
        <w:ind w:firstLine="709"/>
        <w:jc w:val="both"/>
        <w:rPr>
          <w:caps/>
          <w:sz w:val="28"/>
        </w:rPr>
      </w:pPr>
      <w:r>
        <w:rPr>
          <w:sz w:val="28"/>
        </w:rPr>
        <w:t>1.4.1. Супруг (супруга).</w:t>
      </w:r>
    </w:p>
    <w:p w:rsidR="003F4EB2" w:rsidRDefault="003F4EB2" w:rsidP="008A7BA8">
      <w:pPr>
        <w:spacing w:line="252" w:lineRule="auto"/>
        <w:ind w:firstLine="709"/>
        <w:jc w:val="both"/>
        <w:rPr>
          <w:caps/>
          <w:sz w:val="28"/>
        </w:rPr>
      </w:pPr>
      <w:r>
        <w:rPr>
          <w:sz w:val="28"/>
        </w:rPr>
        <w:t>1.4.2. Дети, не достигшие возраста 18 лет, в том числе которые рождены после гибели (смерти) лиц, указанных в подпунктах 1.1 – 1.3 настоящего пункта, и в отношении которых отцовство установлено в соответствии с пунктом 2 статьи 48 Семейного кодекса Российской Федерации</w:t>
      </w:r>
      <w:r>
        <w:rPr>
          <w:caps/>
          <w:sz w:val="28"/>
        </w:rPr>
        <w:t>.</w:t>
      </w:r>
    </w:p>
    <w:p w:rsidR="003F4EB2" w:rsidRDefault="003F4EB2" w:rsidP="008A7BA8">
      <w:pPr>
        <w:spacing w:line="252" w:lineRule="auto"/>
        <w:ind w:firstLine="709"/>
        <w:jc w:val="both"/>
        <w:rPr>
          <w:caps/>
          <w:sz w:val="28"/>
        </w:rPr>
      </w:pPr>
      <w:r>
        <w:rPr>
          <w:sz w:val="28"/>
        </w:rPr>
        <w:t>1.4.3. Дети старше 18 лет, ставшие инвалидами до достижения ими возраста 18 лет</w:t>
      </w:r>
      <w:r>
        <w:rPr>
          <w:caps/>
          <w:sz w:val="28"/>
        </w:rPr>
        <w:t>.</w:t>
      </w:r>
    </w:p>
    <w:p w:rsidR="003F4EB2" w:rsidRDefault="003F4EB2" w:rsidP="008A7BA8">
      <w:pPr>
        <w:spacing w:line="252" w:lineRule="auto"/>
        <w:ind w:firstLine="709"/>
        <w:jc w:val="both"/>
        <w:rPr>
          <w:caps/>
          <w:sz w:val="28"/>
        </w:rPr>
      </w:pPr>
      <w:r>
        <w:rPr>
          <w:sz w:val="28"/>
        </w:rPr>
        <w:t>1.4.4. Дети в возрасте до 23 лет, обучающиеся в организациях, осуществляющих образовательную деятельность, по очной форме обучения</w:t>
      </w:r>
      <w:r>
        <w:rPr>
          <w:caps/>
          <w:sz w:val="28"/>
        </w:rPr>
        <w:t>.</w:t>
      </w:r>
    </w:p>
    <w:p w:rsidR="003F4EB2" w:rsidRDefault="003F4EB2" w:rsidP="008A7BA8">
      <w:pPr>
        <w:spacing w:line="252" w:lineRule="auto"/>
        <w:ind w:firstLine="709"/>
        <w:jc w:val="both"/>
        <w:rPr>
          <w:caps/>
          <w:sz w:val="28"/>
          <w:shd w:val="clear" w:color="auto" w:fill="FFD821"/>
        </w:rPr>
      </w:pPr>
      <w:r>
        <w:rPr>
          <w:sz w:val="28"/>
        </w:rPr>
        <w:t>1.4.5. Родители (усыновители).</w:t>
      </w:r>
    </w:p>
    <w:p w:rsidR="003F4EB2" w:rsidRDefault="003F4EB2" w:rsidP="008A7BA8">
      <w:pPr>
        <w:spacing w:line="252" w:lineRule="auto"/>
        <w:ind w:firstLine="709"/>
        <w:jc w:val="both"/>
        <w:rPr>
          <w:caps/>
          <w:sz w:val="28"/>
        </w:rPr>
      </w:pPr>
      <w:r>
        <w:rPr>
          <w:sz w:val="28"/>
        </w:rPr>
        <w:t xml:space="preserve">1.4.6. Лица, находящиеся на иждивении лиц, указанных </w:t>
      </w:r>
      <w:r>
        <w:br/>
      </w:r>
      <w:r>
        <w:rPr>
          <w:sz w:val="28"/>
        </w:rPr>
        <w:t>в подпунктах 1.1 – 1.3 настоящего пункта, либо находившиеся на иждивении этих лиц на дату их гибели (смерти).».</w:t>
      </w:r>
    </w:p>
    <w:p w:rsidR="003F4EB2" w:rsidRDefault="00C22990" w:rsidP="008A7BA8">
      <w:pPr>
        <w:spacing w:line="252" w:lineRule="auto"/>
        <w:ind w:firstLine="709"/>
        <w:jc w:val="both"/>
        <w:rPr>
          <w:sz w:val="28"/>
        </w:rPr>
      </w:pPr>
      <w:r>
        <w:rPr>
          <w:sz w:val="28"/>
        </w:rPr>
        <w:t>2</w:t>
      </w:r>
      <w:r w:rsidR="003F4EB2">
        <w:rPr>
          <w:sz w:val="28"/>
        </w:rPr>
        <w:t>. Дополнить пунктом 1</w:t>
      </w:r>
      <w:r w:rsidR="003F4EB2">
        <w:rPr>
          <w:sz w:val="28"/>
          <w:vertAlign w:val="superscript"/>
        </w:rPr>
        <w:t>1</w:t>
      </w:r>
      <w:r w:rsidR="003F4EB2">
        <w:rPr>
          <w:sz w:val="28"/>
        </w:rPr>
        <w:t xml:space="preserve"> следующего содержания:</w:t>
      </w:r>
    </w:p>
    <w:p w:rsidR="003F4EB2" w:rsidRDefault="003F4EB2" w:rsidP="008A7BA8">
      <w:pPr>
        <w:spacing w:line="252" w:lineRule="auto"/>
        <w:ind w:firstLine="709"/>
        <w:jc w:val="both"/>
        <w:rPr>
          <w:sz w:val="28"/>
        </w:rPr>
      </w:pPr>
      <w:r>
        <w:rPr>
          <w:sz w:val="28"/>
        </w:rPr>
        <w:t>«1</w:t>
      </w:r>
      <w:r>
        <w:rPr>
          <w:sz w:val="28"/>
          <w:vertAlign w:val="superscript"/>
        </w:rPr>
        <w:t>1</w:t>
      </w:r>
      <w:r>
        <w:rPr>
          <w:sz w:val="28"/>
        </w:rPr>
        <w:t>. Установить, что предоставление мер поддержки, предусмотренных настоящим постановлением, осуществляется независимо от даты и места заключения лицами, указанными в подпунктах 1.1 – 1.3 пункта 1 настоящего постановления (далее – участники специальной военной операции), контрактов о прохождении военной службы (службы), контрактов о пребывании</w:t>
      </w:r>
      <w:r>
        <w:rPr>
          <w:color w:val="212529"/>
          <w:sz w:val="28"/>
          <w:highlight w:val="white"/>
        </w:rPr>
        <w:t xml:space="preserve"> </w:t>
      </w:r>
      <w:r>
        <w:rPr>
          <w:sz w:val="28"/>
        </w:rPr>
        <w:t>в добровольческих формированиях, предусмотренных Федеральным законом от 31.05.1996 № 61-ФЗ «Об обороне», соглашений (документов, подтверждающих иные правоотношения) с Министерством обороны Российской Федерации, контрактов (документов, подтверждающих иные правоотношения) с организациями, содействующими выполнению задач, возложенных на Вооруженные Силы Российской Федерации.».</w:t>
      </w:r>
    </w:p>
    <w:p w:rsidR="003F4EB2" w:rsidRDefault="00C22990" w:rsidP="008A7BA8">
      <w:pPr>
        <w:spacing w:line="252" w:lineRule="auto"/>
        <w:ind w:firstLine="709"/>
        <w:jc w:val="both"/>
        <w:rPr>
          <w:sz w:val="28"/>
        </w:rPr>
      </w:pPr>
      <w:r>
        <w:rPr>
          <w:sz w:val="28"/>
        </w:rPr>
        <w:t>3</w:t>
      </w:r>
      <w:r w:rsidR="003F4EB2">
        <w:rPr>
          <w:sz w:val="28"/>
        </w:rPr>
        <w:t>. </w:t>
      </w:r>
      <w:r w:rsidR="000C2CA4">
        <w:rPr>
          <w:sz w:val="28"/>
        </w:rPr>
        <w:t xml:space="preserve">Пункт 2 </w:t>
      </w:r>
      <w:r w:rsidR="003F4EB2">
        <w:rPr>
          <w:sz w:val="28"/>
        </w:rPr>
        <w:t>изложить в редакции:</w:t>
      </w:r>
    </w:p>
    <w:p w:rsidR="000C2CA4" w:rsidRDefault="003F4EB2" w:rsidP="008A7BA8">
      <w:pPr>
        <w:spacing w:line="252" w:lineRule="auto"/>
        <w:ind w:firstLine="709"/>
        <w:jc w:val="both"/>
        <w:rPr>
          <w:color w:val="020B22"/>
          <w:sz w:val="28"/>
          <w:szCs w:val="28"/>
          <w:shd w:val="clear" w:color="auto" w:fill="FFFFFF"/>
        </w:rPr>
      </w:pPr>
      <w:r>
        <w:rPr>
          <w:sz w:val="28"/>
        </w:rPr>
        <w:t>«</w:t>
      </w:r>
      <w:r w:rsidR="000C2CA4" w:rsidRPr="000C2CA4">
        <w:rPr>
          <w:sz w:val="28"/>
          <w:szCs w:val="28"/>
        </w:rPr>
        <w:t>О</w:t>
      </w:r>
      <w:r w:rsidR="000C2CA4" w:rsidRPr="000C2CA4">
        <w:rPr>
          <w:color w:val="020B22"/>
          <w:sz w:val="28"/>
          <w:szCs w:val="28"/>
          <w:shd w:val="clear" w:color="auto" w:fill="FFFFFF"/>
        </w:rPr>
        <w:t>беспечивать предоставление членам семей участников специальной военной операции:</w:t>
      </w:r>
    </w:p>
    <w:p w:rsidR="00B026A0" w:rsidRPr="00B026A0" w:rsidRDefault="000C2CA4" w:rsidP="008A7BA8">
      <w:pPr>
        <w:spacing w:line="252" w:lineRule="auto"/>
        <w:ind w:firstLine="709"/>
        <w:jc w:val="both"/>
        <w:rPr>
          <w:color w:val="020B22"/>
          <w:sz w:val="28"/>
          <w:szCs w:val="28"/>
          <w:shd w:val="clear" w:color="auto" w:fill="FFFFFF"/>
        </w:rPr>
      </w:pPr>
      <w:r w:rsidRPr="00B026A0">
        <w:rPr>
          <w:color w:val="020B22"/>
          <w:sz w:val="28"/>
          <w:szCs w:val="28"/>
          <w:shd w:val="clear" w:color="auto" w:fill="FFFFFF"/>
        </w:rPr>
        <w:t>2.1. Бесплатного</w:t>
      </w:r>
      <w:r w:rsidR="00B026A0" w:rsidRPr="00B026A0">
        <w:rPr>
          <w:color w:val="020B22"/>
          <w:sz w:val="28"/>
          <w:szCs w:val="28"/>
          <w:shd w:val="clear" w:color="auto" w:fill="FFFFFF"/>
        </w:rPr>
        <w:t xml:space="preserve"> одноразового</w:t>
      </w:r>
      <w:r w:rsidRPr="00B026A0">
        <w:rPr>
          <w:color w:val="020B22"/>
          <w:sz w:val="28"/>
          <w:szCs w:val="28"/>
          <w:shd w:val="clear" w:color="auto" w:fill="FFFFFF"/>
        </w:rPr>
        <w:t xml:space="preserve"> горячего питания обучающимся </w:t>
      </w:r>
      <w:r w:rsidR="00B026A0" w:rsidRPr="00B026A0">
        <w:rPr>
          <w:color w:val="020B22"/>
          <w:sz w:val="28"/>
          <w:szCs w:val="28"/>
          <w:shd w:val="clear" w:color="auto" w:fill="FFFFFF"/>
        </w:rPr>
        <w:t xml:space="preserve">в 5 – 11 классах муниципальных </w:t>
      </w:r>
      <w:r w:rsidRPr="00B026A0">
        <w:rPr>
          <w:color w:val="020B22"/>
          <w:sz w:val="28"/>
          <w:szCs w:val="28"/>
          <w:shd w:val="clear" w:color="auto" w:fill="FFFFFF"/>
        </w:rPr>
        <w:t>общеобразовательных организаций г. Азова Ростовской области.</w:t>
      </w:r>
      <w:r w:rsidR="00B026A0" w:rsidRPr="00B026A0">
        <w:rPr>
          <w:color w:val="020B22"/>
          <w:sz w:val="28"/>
          <w:szCs w:val="28"/>
          <w:shd w:val="clear" w:color="auto" w:fill="FFFFFF"/>
        </w:rPr>
        <w:t xml:space="preserve"> </w:t>
      </w:r>
    </w:p>
    <w:p w:rsidR="00855815" w:rsidRDefault="003F4EB2" w:rsidP="008A7BA8">
      <w:pPr>
        <w:spacing w:line="252" w:lineRule="auto"/>
        <w:ind w:firstLine="709"/>
        <w:jc w:val="both"/>
        <w:rPr>
          <w:sz w:val="28"/>
        </w:rPr>
      </w:pPr>
      <w:r>
        <w:rPr>
          <w:sz w:val="28"/>
        </w:rPr>
        <w:t>2.</w:t>
      </w:r>
      <w:r w:rsidR="00855815">
        <w:rPr>
          <w:sz w:val="28"/>
        </w:rPr>
        <w:t>2</w:t>
      </w:r>
      <w:r>
        <w:rPr>
          <w:sz w:val="28"/>
        </w:rPr>
        <w:t xml:space="preserve">. Права бесплатного посещения занятий лицами, указанными в подпунктах 1.4.2, 1.4.6 пункта 1 настоящего постановления, по дополнительным общеобразовательным программам в </w:t>
      </w:r>
      <w:r w:rsidR="00C77904">
        <w:rPr>
          <w:sz w:val="28"/>
        </w:rPr>
        <w:t>муниципальных</w:t>
      </w:r>
      <w:r>
        <w:rPr>
          <w:sz w:val="28"/>
        </w:rPr>
        <w:t xml:space="preserve"> образовательных организациях Ростовской области, осуществляющих образовательную деятельность по образовательным программам начального общего, основного общего и среднего общего образования, дополнительным общеобразовательным программам.</w:t>
      </w:r>
    </w:p>
    <w:p w:rsidR="00855815" w:rsidRDefault="00855815" w:rsidP="00855815">
      <w:pPr>
        <w:ind w:right="-1" w:firstLine="709"/>
        <w:jc w:val="both"/>
        <w:rPr>
          <w:sz w:val="28"/>
          <w:szCs w:val="28"/>
        </w:rPr>
      </w:pPr>
    </w:p>
    <w:p w:rsidR="00855815" w:rsidRPr="00B026A0" w:rsidRDefault="00C22990" w:rsidP="00855815">
      <w:pPr>
        <w:ind w:right="-1" w:firstLine="709"/>
        <w:jc w:val="both"/>
        <w:rPr>
          <w:sz w:val="28"/>
          <w:szCs w:val="28"/>
        </w:rPr>
      </w:pPr>
      <w:r>
        <w:rPr>
          <w:sz w:val="28"/>
          <w:szCs w:val="28"/>
        </w:rPr>
        <w:lastRenderedPageBreak/>
        <w:t>2.3</w:t>
      </w:r>
      <w:r w:rsidR="00855815" w:rsidRPr="00B026A0">
        <w:rPr>
          <w:sz w:val="28"/>
          <w:szCs w:val="28"/>
        </w:rPr>
        <w:t xml:space="preserve">. Освобождение от платы, взимаемой за присмотр и уход за ребенком в муниципальных образовательных организациях, </w:t>
      </w:r>
      <w:r w:rsidR="00B026A0" w:rsidRPr="00B026A0">
        <w:rPr>
          <w:color w:val="020B22"/>
          <w:sz w:val="28"/>
          <w:szCs w:val="28"/>
          <w:shd w:val="clear" w:color="auto" w:fill="FFFFFF"/>
        </w:rPr>
        <w:t>осуществляющих образовательную деятельность по образовательным программам дошкольного образования;</w:t>
      </w:r>
    </w:p>
    <w:p w:rsidR="003F4EB2" w:rsidRDefault="00855815" w:rsidP="00855815">
      <w:pPr>
        <w:ind w:right="-1" w:firstLine="709"/>
        <w:jc w:val="both"/>
        <w:rPr>
          <w:sz w:val="28"/>
        </w:rPr>
      </w:pPr>
      <w:r>
        <w:rPr>
          <w:sz w:val="28"/>
          <w:szCs w:val="28"/>
        </w:rPr>
        <w:t>2.</w:t>
      </w:r>
      <w:r w:rsidR="00C22990">
        <w:rPr>
          <w:sz w:val="28"/>
          <w:szCs w:val="28"/>
        </w:rPr>
        <w:t>4</w:t>
      </w:r>
      <w:r>
        <w:rPr>
          <w:sz w:val="28"/>
          <w:szCs w:val="28"/>
        </w:rPr>
        <w:t>. Предоставление бесплатного одноразового горячего питания обучающимся 5-11 классов в муниципальных бюджетных образовательных организациях.</w:t>
      </w:r>
    </w:p>
    <w:p w:rsidR="003F4EB2" w:rsidRDefault="003F4EB2" w:rsidP="008A7BA8">
      <w:pPr>
        <w:spacing w:line="252" w:lineRule="auto"/>
        <w:ind w:firstLine="709"/>
        <w:jc w:val="both"/>
        <w:rPr>
          <w:sz w:val="28"/>
        </w:rPr>
      </w:pPr>
      <w:r>
        <w:rPr>
          <w:sz w:val="28"/>
        </w:rPr>
        <w:t>2.</w:t>
      </w:r>
      <w:r w:rsidR="00C22990">
        <w:rPr>
          <w:sz w:val="28"/>
        </w:rPr>
        <w:t>5</w:t>
      </w:r>
      <w:r>
        <w:rPr>
          <w:sz w:val="28"/>
        </w:rPr>
        <w:t xml:space="preserve">. Права на первоочередное зачисление лиц, указанных в подпунктах 1.4.2, 1.4.6 пункта 1 настоящего постановления (в том числе при переводе из одной муниципальной организации, осуществляющей образовательную деятельность, в другую), в наиболее приближенную к месту жительства семьи </w:t>
      </w:r>
      <w:r w:rsidR="00F11896">
        <w:rPr>
          <w:sz w:val="28"/>
        </w:rPr>
        <w:t>муниципальную</w:t>
      </w:r>
      <w:r>
        <w:rPr>
          <w:sz w:val="28"/>
        </w:rPr>
        <w:t xml:space="preserve"> образовательную организацию </w:t>
      </w:r>
      <w:r w:rsidR="00855815">
        <w:rPr>
          <w:sz w:val="28"/>
        </w:rPr>
        <w:t xml:space="preserve">г. Азова </w:t>
      </w:r>
      <w:r>
        <w:rPr>
          <w:sz w:val="28"/>
        </w:rPr>
        <w:t>Ростовской области, осуществляющую образовательную деятельность по образовательным программам начального общего, основного общего и среднего общего образования.».</w:t>
      </w:r>
    </w:p>
    <w:p w:rsidR="00BF7A20" w:rsidRDefault="00BF7A20" w:rsidP="008A7BA8">
      <w:pPr>
        <w:spacing w:line="252" w:lineRule="auto"/>
        <w:ind w:firstLine="709"/>
        <w:jc w:val="both"/>
        <w:rPr>
          <w:color w:val="020B22"/>
          <w:sz w:val="28"/>
          <w:szCs w:val="28"/>
          <w:shd w:val="clear" w:color="auto" w:fill="FFFFFF"/>
        </w:rPr>
      </w:pPr>
      <w:r>
        <w:rPr>
          <w:sz w:val="28"/>
        </w:rPr>
        <w:t>2.</w:t>
      </w:r>
      <w:r w:rsidR="00C22990">
        <w:rPr>
          <w:sz w:val="28"/>
        </w:rPr>
        <w:t>6</w:t>
      </w:r>
      <w:r>
        <w:rPr>
          <w:sz w:val="28"/>
        </w:rPr>
        <w:t xml:space="preserve">. </w:t>
      </w:r>
      <w:r w:rsidR="00B026A0" w:rsidRPr="00B026A0">
        <w:rPr>
          <w:color w:val="020B22"/>
          <w:sz w:val="28"/>
          <w:szCs w:val="28"/>
          <w:shd w:val="clear" w:color="auto" w:fill="FFFFFF"/>
        </w:rPr>
        <w:t>Права на первоочередное зачисление лиц, указанных в подпунктах 1.4.2, 1.4.6 пункта 1 настоящего постановления (в том числе при переводе из одной муниципальной организации, осуществляющей образовательную деятельность, в другую), в наиболее приближенную к месту жительства семьи муниципальную образовательную организацию, осуществляющую образовательную деятельность по образовательным программам дошкольного образования, в том числе в группы продленного дня и круглосуточного пребывания</w:t>
      </w:r>
      <w:r w:rsidR="00C77904">
        <w:rPr>
          <w:color w:val="020B22"/>
          <w:sz w:val="28"/>
          <w:szCs w:val="28"/>
          <w:shd w:val="clear" w:color="auto" w:fill="FFFFFF"/>
        </w:rPr>
        <w:t>.</w:t>
      </w:r>
    </w:p>
    <w:p w:rsidR="00C77904" w:rsidRDefault="00C77904" w:rsidP="008A7BA8">
      <w:pPr>
        <w:spacing w:line="252" w:lineRule="auto"/>
        <w:ind w:firstLine="709"/>
        <w:jc w:val="both"/>
        <w:rPr>
          <w:color w:val="020B22"/>
          <w:sz w:val="28"/>
          <w:szCs w:val="28"/>
          <w:shd w:val="clear" w:color="auto" w:fill="FFFFFF"/>
        </w:rPr>
      </w:pPr>
      <w:r>
        <w:rPr>
          <w:color w:val="020B22"/>
          <w:sz w:val="28"/>
          <w:szCs w:val="28"/>
          <w:shd w:val="clear" w:color="auto" w:fill="FFFFFF"/>
        </w:rPr>
        <w:t>2.</w:t>
      </w:r>
      <w:r w:rsidR="00C22990">
        <w:rPr>
          <w:color w:val="020B22"/>
          <w:sz w:val="28"/>
          <w:szCs w:val="28"/>
          <w:shd w:val="clear" w:color="auto" w:fill="FFFFFF"/>
        </w:rPr>
        <w:t>7</w:t>
      </w:r>
      <w:r>
        <w:rPr>
          <w:color w:val="020B22"/>
          <w:sz w:val="28"/>
          <w:szCs w:val="28"/>
          <w:shd w:val="clear" w:color="auto" w:fill="FFFFFF"/>
        </w:rPr>
        <w:t xml:space="preserve">. </w:t>
      </w:r>
      <w:r w:rsidRPr="00C77904">
        <w:rPr>
          <w:color w:val="020B22"/>
          <w:sz w:val="28"/>
          <w:szCs w:val="28"/>
          <w:shd w:val="clear" w:color="auto" w:fill="FFFFFF"/>
        </w:rPr>
        <w:t>Права бесплатного или льготного посещения платных мероприятий, проводимых муниципальными организациями культуры</w:t>
      </w:r>
      <w:r>
        <w:rPr>
          <w:color w:val="020B22"/>
          <w:sz w:val="28"/>
          <w:szCs w:val="28"/>
          <w:shd w:val="clear" w:color="auto" w:fill="FFFFFF"/>
        </w:rPr>
        <w:t>.</w:t>
      </w:r>
    </w:p>
    <w:p w:rsidR="00C77904" w:rsidRPr="00C77904" w:rsidRDefault="00C77904" w:rsidP="008A7BA8">
      <w:pPr>
        <w:spacing w:line="252" w:lineRule="auto"/>
        <w:ind w:firstLine="709"/>
        <w:jc w:val="both"/>
        <w:rPr>
          <w:sz w:val="28"/>
          <w:szCs w:val="28"/>
        </w:rPr>
      </w:pPr>
      <w:r>
        <w:rPr>
          <w:color w:val="020B22"/>
          <w:sz w:val="28"/>
          <w:szCs w:val="28"/>
          <w:shd w:val="clear" w:color="auto" w:fill="FFFFFF"/>
        </w:rPr>
        <w:t>2.</w:t>
      </w:r>
      <w:r w:rsidR="00C22990">
        <w:rPr>
          <w:color w:val="020B22"/>
          <w:sz w:val="28"/>
          <w:szCs w:val="28"/>
          <w:shd w:val="clear" w:color="auto" w:fill="FFFFFF"/>
        </w:rPr>
        <w:t>8</w:t>
      </w:r>
      <w:r>
        <w:rPr>
          <w:color w:val="020B22"/>
          <w:sz w:val="28"/>
          <w:szCs w:val="28"/>
          <w:shd w:val="clear" w:color="auto" w:fill="FFFFFF"/>
        </w:rPr>
        <w:t xml:space="preserve">. </w:t>
      </w:r>
      <w:r w:rsidRPr="00C77904">
        <w:rPr>
          <w:color w:val="020B22"/>
          <w:sz w:val="28"/>
          <w:szCs w:val="28"/>
          <w:shd w:val="clear" w:color="auto" w:fill="FFFFFF"/>
        </w:rPr>
        <w:t>Освобождение от платы, взимаемой с родителей за осуществление присмотра и ухода за лицами, указанными в подпунктах 1.4.2, 1.4.6 пункта 1 настоящего постановления, в группах продленного дня в муниципальных общеобразовательных организациях</w:t>
      </w:r>
    </w:p>
    <w:p w:rsidR="003F4EB2" w:rsidRDefault="00C22990" w:rsidP="008A7BA8">
      <w:pPr>
        <w:spacing w:line="252" w:lineRule="auto"/>
        <w:ind w:firstLine="709"/>
        <w:jc w:val="both"/>
        <w:rPr>
          <w:sz w:val="28"/>
        </w:rPr>
      </w:pPr>
      <w:r>
        <w:rPr>
          <w:sz w:val="28"/>
        </w:rPr>
        <w:t>4</w:t>
      </w:r>
      <w:r w:rsidR="003F4EB2">
        <w:rPr>
          <w:sz w:val="28"/>
        </w:rPr>
        <w:t xml:space="preserve">. Дополнить пунктом </w:t>
      </w:r>
      <w:r w:rsidR="00586986">
        <w:rPr>
          <w:sz w:val="28"/>
        </w:rPr>
        <w:t>2</w:t>
      </w:r>
      <w:r w:rsidR="00586986">
        <w:rPr>
          <w:sz w:val="28"/>
          <w:vertAlign w:val="superscript"/>
        </w:rPr>
        <w:t>1</w:t>
      </w:r>
      <w:r w:rsidR="003F4EB2">
        <w:rPr>
          <w:sz w:val="28"/>
        </w:rPr>
        <w:t xml:space="preserve"> следующего содержания:</w:t>
      </w:r>
    </w:p>
    <w:p w:rsidR="003F4EB2" w:rsidRDefault="003F4EB2" w:rsidP="00855815">
      <w:pPr>
        <w:spacing w:line="252" w:lineRule="auto"/>
        <w:ind w:firstLine="709"/>
        <w:jc w:val="both"/>
        <w:rPr>
          <w:sz w:val="28"/>
        </w:rPr>
      </w:pPr>
      <w:r>
        <w:rPr>
          <w:sz w:val="28"/>
        </w:rPr>
        <w:t>«</w:t>
      </w:r>
      <w:r w:rsidR="00586986">
        <w:rPr>
          <w:sz w:val="28"/>
        </w:rPr>
        <w:t>2</w:t>
      </w:r>
      <w:r w:rsidR="00586986">
        <w:rPr>
          <w:sz w:val="28"/>
          <w:vertAlign w:val="superscript"/>
        </w:rPr>
        <w:t>1</w:t>
      </w:r>
      <w:r>
        <w:rPr>
          <w:sz w:val="28"/>
        </w:rPr>
        <w:t>. </w:t>
      </w:r>
      <w:r w:rsidR="00462175">
        <w:rPr>
          <w:sz w:val="28"/>
        </w:rPr>
        <w:t>Администрации</w:t>
      </w:r>
      <w:r w:rsidR="00855815">
        <w:rPr>
          <w:sz w:val="28"/>
        </w:rPr>
        <w:t xml:space="preserve"> </w:t>
      </w:r>
      <w:r w:rsidR="00462175">
        <w:rPr>
          <w:sz w:val="28"/>
        </w:rPr>
        <w:t>города Азова и</w:t>
      </w:r>
      <w:r w:rsidR="00855815">
        <w:rPr>
          <w:sz w:val="28"/>
        </w:rPr>
        <w:t xml:space="preserve"> подведомственным </w:t>
      </w:r>
      <w:r w:rsidR="00462175">
        <w:rPr>
          <w:sz w:val="28"/>
        </w:rPr>
        <w:t>ей</w:t>
      </w:r>
      <w:r w:rsidR="00855815">
        <w:rPr>
          <w:sz w:val="28"/>
        </w:rPr>
        <w:t> учреждениям оказывать участникам специальной военной операции и членам их семей бесплатную юридическую помощь в виде правового консультирования в устной и письменной формах по вопросам, относящимся к их компетенции, в порядке, установленном законодательством Российской Федерации, для рассмотрения обращений граждан.</w:t>
      </w:r>
      <w:r>
        <w:rPr>
          <w:sz w:val="28"/>
        </w:rPr>
        <w:t>».</w:t>
      </w:r>
    </w:p>
    <w:p w:rsidR="00586986" w:rsidRDefault="00C22990" w:rsidP="00586986">
      <w:pPr>
        <w:spacing w:line="252" w:lineRule="auto"/>
        <w:ind w:firstLine="709"/>
        <w:jc w:val="both"/>
        <w:rPr>
          <w:sz w:val="28"/>
        </w:rPr>
      </w:pPr>
      <w:r>
        <w:rPr>
          <w:sz w:val="28"/>
        </w:rPr>
        <w:t>5</w:t>
      </w:r>
      <w:r w:rsidR="003F4EB2">
        <w:rPr>
          <w:sz w:val="28"/>
        </w:rPr>
        <w:t xml:space="preserve">. </w:t>
      </w:r>
      <w:r w:rsidR="00586986">
        <w:rPr>
          <w:sz w:val="28"/>
        </w:rPr>
        <w:t>Дополнить пунктом 2</w:t>
      </w:r>
      <w:r w:rsidR="00586986">
        <w:rPr>
          <w:sz w:val="28"/>
          <w:vertAlign w:val="superscript"/>
        </w:rPr>
        <w:t>2</w:t>
      </w:r>
      <w:r w:rsidR="00586986">
        <w:rPr>
          <w:sz w:val="28"/>
        </w:rPr>
        <w:t xml:space="preserve"> следующего содержания:</w:t>
      </w:r>
    </w:p>
    <w:p w:rsidR="003F4EB2" w:rsidRDefault="00586986" w:rsidP="00586986">
      <w:pPr>
        <w:spacing w:line="252" w:lineRule="auto"/>
        <w:ind w:firstLine="709"/>
        <w:jc w:val="both"/>
        <w:rPr>
          <w:sz w:val="28"/>
        </w:rPr>
      </w:pPr>
      <w:r>
        <w:rPr>
          <w:sz w:val="28"/>
        </w:rPr>
        <w:t xml:space="preserve"> </w:t>
      </w:r>
      <w:r w:rsidR="003F4EB2">
        <w:rPr>
          <w:sz w:val="28"/>
        </w:rPr>
        <w:t>«</w:t>
      </w:r>
      <w:r>
        <w:rPr>
          <w:sz w:val="28"/>
        </w:rPr>
        <w:t>2</w:t>
      </w:r>
      <w:r>
        <w:rPr>
          <w:sz w:val="28"/>
          <w:vertAlign w:val="superscript"/>
        </w:rPr>
        <w:t>2</w:t>
      </w:r>
      <w:r w:rsidR="003F4EB2">
        <w:rPr>
          <w:sz w:val="28"/>
        </w:rPr>
        <w:t>. </w:t>
      </w:r>
      <w:r>
        <w:rPr>
          <w:sz w:val="28"/>
        </w:rPr>
        <w:t>Администрации города Азова</w:t>
      </w:r>
      <w:r w:rsidR="003F4EB2">
        <w:rPr>
          <w:sz w:val="28"/>
        </w:rPr>
        <w:t xml:space="preserve"> обеспечить:</w:t>
      </w:r>
    </w:p>
    <w:p w:rsidR="003F4EB2" w:rsidRDefault="00586986" w:rsidP="008A7BA8">
      <w:pPr>
        <w:spacing w:line="252" w:lineRule="auto"/>
        <w:ind w:firstLine="709"/>
        <w:jc w:val="both"/>
        <w:rPr>
          <w:sz w:val="28"/>
        </w:rPr>
      </w:pPr>
      <w:r>
        <w:rPr>
          <w:sz w:val="28"/>
        </w:rPr>
        <w:t>2</w:t>
      </w:r>
      <w:r>
        <w:rPr>
          <w:sz w:val="28"/>
          <w:vertAlign w:val="superscript"/>
        </w:rPr>
        <w:t>2</w:t>
      </w:r>
      <w:r w:rsidR="003F4EB2">
        <w:rPr>
          <w:sz w:val="28"/>
        </w:rPr>
        <w:t xml:space="preserve">.1. Информирование на постоянной основе участников специальной военной операции и членов их семей о мерах поддержки, предусмотренных настоящим постановлением, в том числе посредством размещения </w:t>
      </w:r>
      <w:r w:rsidR="003F4EB2">
        <w:rPr>
          <w:sz w:val="28"/>
        </w:rPr>
        <w:lastRenderedPageBreak/>
        <w:t>соответствующей информации на официальн</w:t>
      </w:r>
      <w:r>
        <w:rPr>
          <w:sz w:val="28"/>
        </w:rPr>
        <w:t>ом</w:t>
      </w:r>
      <w:r w:rsidR="003F4EB2">
        <w:rPr>
          <w:sz w:val="28"/>
        </w:rPr>
        <w:t xml:space="preserve"> сайт</w:t>
      </w:r>
      <w:r>
        <w:rPr>
          <w:sz w:val="28"/>
        </w:rPr>
        <w:t>е</w:t>
      </w:r>
      <w:r w:rsidR="003F4EB2">
        <w:rPr>
          <w:sz w:val="28"/>
        </w:rPr>
        <w:t xml:space="preserve"> и на официальн</w:t>
      </w:r>
      <w:r>
        <w:rPr>
          <w:sz w:val="28"/>
        </w:rPr>
        <w:t>ой</w:t>
      </w:r>
      <w:r w:rsidR="003F4EB2">
        <w:rPr>
          <w:sz w:val="28"/>
        </w:rPr>
        <w:t xml:space="preserve"> страниц</w:t>
      </w:r>
      <w:r>
        <w:rPr>
          <w:sz w:val="28"/>
        </w:rPr>
        <w:t>е</w:t>
      </w:r>
      <w:r w:rsidR="003F4EB2">
        <w:rPr>
          <w:sz w:val="28"/>
        </w:rPr>
        <w:t xml:space="preserve"> </w:t>
      </w:r>
      <w:r>
        <w:rPr>
          <w:sz w:val="28"/>
        </w:rPr>
        <w:t>Администрации города Азова</w:t>
      </w:r>
      <w:r w:rsidR="003F4EB2">
        <w:rPr>
          <w:sz w:val="28"/>
        </w:rPr>
        <w:t>.</w:t>
      </w:r>
    </w:p>
    <w:p w:rsidR="003F4EB2" w:rsidRDefault="00586986" w:rsidP="008A7BA8">
      <w:pPr>
        <w:spacing w:line="252" w:lineRule="auto"/>
        <w:ind w:firstLine="709"/>
        <w:jc w:val="both"/>
        <w:rPr>
          <w:sz w:val="28"/>
        </w:rPr>
      </w:pPr>
      <w:r>
        <w:rPr>
          <w:sz w:val="28"/>
        </w:rPr>
        <w:t>2</w:t>
      </w:r>
      <w:r>
        <w:rPr>
          <w:sz w:val="28"/>
          <w:vertAlign w:val="superscript"/>
        </w:rPr>
        <w:t>2</w:t>
      </w:r>
      <w:r w:rsidR="003F4EB2">
        <w:rPr>
          <w:sz w:val="28"/>
        </w:rPr>
        <w:t>.2. Предоставление мер поддержки, предусмотренных настоящим постановлением, на срок не менее чем до конца года, следующего за годом завершения специальной военной операции, а лицам, указанным в подпунктах 1.1 – 1.3 пункта 1 настоящего постановления, признанным в установленном порядке инвалидами вследствие увечья (ранения, травмы, контузии) или заболевания, полученных ими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членам их семей и членам семей лиц, указанных в подпунктах</w:t>
      </w:r>
      <w:r w:rsidR="003F4EB2">
        <w:rPr>
          <w:spacing w:val="-20"/>
          <w:sz w:val="28"/>
        </w:rPr>
        <w:t xml:space="preserve"> 1.1 – 1.3</w:t>
      </w:r>
      <w:r w:rsidR="003F4EB2">
        <w:rPr>
          <w:sz w:val="28"/>
        </w:rPr>
        <w:t xml:space="preserve"> пункта 1 настоящего постановления, погибших (умерших) в связи с участием в специальной военной операции, выполнением указанных задач</w:t>
      </w:r>
      <w:r w:rsidR="003F4EB2">
        <w:rPr>
          <w:spacing w:val="-20"/>
          <w:sz w:val="28"/>
        </w:rPr>
        <w:t xml:space="preserve">, – </w:t>
      </w:r>
      <w:r w:rsidR="003F4EB2">
        <w:rPr>
          <w:sz w:val="28"/>
        </w:rPr>
        <w:t>бессрочно.».</w:t>
      </w:r>
    </w:p>
    <w:p w:rsidR="003F4EB2" w:rsidRDefault="003F4EB2" w:rsidP="003F4EB2">
      <w:pPr>
        <w:ind w:firstLine="709"/>
        <w:jc w:val="both"/>
        <w:rPr>
          <w:sz w:val="28"/>
        </w:rPr>
      </w:pPr>
    </w:p>
    <w:tbl>
      <w:tblPr>
        <w:tblW w:w="0" w:type="auto"/>
        <w:tblLook w:val="01E0" w:firstRow="1" w:lastRow="1" w:firstColumn="1" w:lastColumn="1" w:noHBand="0" w:noVBand="0"/>
      </w:tblPr>
      <w:tblGrid>
        <w:gridCol w:w="5788"/>
        <w:gridCol w:w="3567"/>
      </w:tblGrid>
      <w:tr w:rsidR="008012C4" w:rsidRPr="00006BBD" w:rsidTr="006052FD">
        <w:tc>
          <w:tcPr>
            <w:tcW w:w="5920" w:type="dxa"/>
            <w:shd w:val="clear" w:color="auto" w:fill="auto"/>
          </w:tcPr>
          <w:p w:rsidR="008012C4" w:rsidRPr="00006BBD" w:rsidRDefault="008012C4" w:rsidP="00150BA6">
            <w:pPr>
              <w:autoSpaceDE w:val="0"/>
              <w:autoSpaceDN w:val="0"/>
              <w:adjustRightInd w:val="0"/>
              <w:jc w:val="center"/>
              <w:rPr>
                <w:bCs/>
                <w:sz w:val="28"/>
                <w:szCs w:val="28"/>
              </w:rPr>
            </w:pPr>
          </w:p>
          <w:p w:rsidR="00006BBD" w:rsidRPr="00006BBD" w:rsidRDefault="00006BBD" w:rsidP="00971D0B">
            <w:pPr>
              <w:autoSpaceDE w:val="0"/>
              <w:autoSpaceDN w:val="0"/>
              <w:adjustRightInd w:val="0"/>
              <w:rPr>
                <w:bCs/>
                <w:sz w:val="28"/>
                <w:szCs w:val="28"/>
              </w:rPr>
            </w:pPr>
            <w:r w:rsidRPr="00006BBD">
              <w:rPr>
                <w:bCs/>
                <w:sz w:val="28"/>
                <w:szCs w:val="28"/>
              </w:rPr>
              <w:t xml:space="preserve">Управляющий делами администрации </w:t>
            </w:r>
          </w:p>
        </w:tc>
        <w:tc>
          <w:tcPr>
            <w:tcW w:w="3651" w:type="dxa"/>
            <w:shd w:val="clear" w:color="auto" w:fill="auto"/>
          </w:tcPr>
          <w:p w:rsidR="00A818F1" w:rsidRPr="00006BBD" w:rsidRDefault="00A818F1" w:rsidP="008012C4">
            <w:pPr>
              <w:autoSpaceDE w:val="0"/>
              <w:autoSpaceDN w:val="0"/>
              <w:adjustRightInd w:val="0"/>
              <w:jc w:val="center"/>
              <w:rPr>
                <w:sz w:val="28"/>
                <w:szCs w:val="28"/>
              </w:rPr>
            </w:pPr>
          </w:p>
          <w:p w:rsidR="00971D0B" w:rsidRPr="00006BBD" w:rsidRDefault="00971D0B" w:rsidP="00971D0B">
            <w:pPr>
              <w:autoSpaceDE w:val="0"/>
              <w:autoSpaceDN w:val="0"/>
              <w:adjustRightInd w:val="0"/>
              <w:jc w:val="center"/>
              <w:rPr>
                <w:sz w:val="28"/>
                <w:szCs w:val="28"/>
              </w:rPr>
            </w:pPr>
            <w:r w:rsidRPr="00006BBD">
              <w:rPr>
                <w:bCs/>
                <w:sz w:val="28"/>
                <w:szCs w:val="28"/>
              </w:rPr>
              <w:t>Фомина И.А.</w:t>
            </w:r>
          </w:p>
          <w:p w:rsidR="00A818F1" w:rsidRPr="00006BBD" w:rsidRDefault="00A818F1" w:rsidP="008012C4">
            <w:pPr>
              <w:autoSpaceDE w:val="0"/>
              <w:autoSpaceDN w:val="0"/>
              <w:adjustRightInd w:val="0"/>
              <w:jc w:val="center"/>
              <w:rPr>
                <w:sz w:val="28"/>
                <w:szCs w:val="28"/>
              </w:rPr>
            </w:pPr>
          </w:p>
          <w:p w:rsidR="00A818F1" w:rsidRPr="00006BBD" w:rsidRDefault="00A818F1" w:rsidP="008012C4">
            <w:pPr>
              <w:autoSpaceDE w:val="0"/>
              <w:autoSpaceDN w:val="0"/>
              <w:adjustRightInd w:val="0"/>
              <w:jc w:val="center"/>
              <w:rPr>
                <w:sz w:val="28"/>
                <w:szCs w:val="28"/>
              </w:rPr>
            </w:pPr>
          </w:p>
          <w:p w:rsidR="00A818F1" w:rsidRPr="00006BBD" w:rsidRDefault="00A818F1" w:rsidP="008012C4">
            <w:pPr>
              <w:autoSpaceDE w:val="0"/>
              <w:autoSpaceDN w:val="0"/>
              <w:adjustRightInd w:val="0"/>
              <w:jc w:val="center"/>
              <w:rPr>
                <w:sz w:val="28"/>
                <w:szCs w:val="28"/>
              </w:rPr>
            </w:pPr>
          </w:p>
          <w:p w:rsidR="00A818F1" w:rsidRPr="00006BBD" w:rsidRDefault="00A818F1" w:rsidP="008012C4">
            <w:pPr>
              <w:autoSpaceDE w:val="0"/>
              <w:autoSpaceDN w:val="0"/>
              <w:adjustRightInd w:val="0"/>
              <w:jc w:val="center"/>
              <w:rPr>
                <w:sz w:val="28"/>
                <w:szCs w:val="28"/>
              </w:rPr>
            </w:pPr>
          </w:p>
          <w:p w:rsidR="008012C4" w:rsidRPr="00006BBD" w:rsidRDefault="008012C4" w:rsidP="008012C4">
            <w:pPr>
              <w:autoSpaceDE w:val="0"/>
              <w:autoSpaceDN w:val="0"/>
              <w:adjustRightInd w:val="0"/>
              <w:jc w:val="center"/>
              <w:rPr>
                <w:rFonts w:ascii="Courier New" w:hAnsi="Courier New" w:cs="Courier New"/>
                <w:sz w:val="24"/>
                <w:szCs w:val="24"/>
              </w:rPr>
            </w:pPr>
          </w:p>
        </w:tc>
      </w:tr>
    </w:tbl>
    <w:p w:rsidR="008012C4" w:rsidRDefault="008012C4" w:rsidP="007756D8">
      <w:pPr>
        <w:autoSpaceDE w:val="0"/>
        <w:autoSpaceDN w:val="0"/>
        <w:adjustRightInd w:val="0"/>
        <w:outlineLvl w:val="1"/>
        <w:rPr>
          <w:sz w:val="28"/>
          <w:szCs w:val="28"/>
        </w:rPr>
      </w:pPr>
    </w:p>
    <w:p w:rsidR="00B026A0" w:rsidRPr="00E67ECF" w:rsidRDefault="00B026A0" w:rsidP="007756D8">
      <w:pPr>
        <w:autoSpaceDE w:val="0"/>
        <w:autoSpaceDN w:val="0"/>
        <w:adjustRightInd w:val="0"/>
        <w:outlineLvl w:val="1"/>
        <w:rPr>
          <w:sz w:val="28"/>
          <w:szCs w:val="28"/>
        </w:rPr>
      </w:pPr>
    </w:p>
    <w:sectPr w:rsidR="00B026A0" w:rsidRPr="00E67ECF" w:rsidSect="008E0A72">
      <w:footerReference w:type="even" r:id="rId9"/>
      <w:footerReference w:type="default" r:id="rId10"/>
      <w:pgSz w:w="11907" w:h="16840" w:code="9"/>
      <w:pgMar w:top="1134" w:right="567" w:bottom="1134" w:left="1985"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07ADE" w:rsidRDefault="00107ADE">
      <w:r>
        <w:separator/>
      </w:r>
    </w:p>
  </w:endnote>
  <w:endnote w:type="continuationSeparator" w:id="0">
    <w:p w:rsidR="00107ADE" w:rsidRDefault="00107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6650C" w:rsidRDefault="0066650C"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6650C" w:rsidRDefault="0066650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6650C" w:rsidRDefault="0066650C"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27DD5">
      <w:rPr>
        <w:rStyle w:val="ab"/>
        <w:noProof/>
      </w:rPr>
      <w:t>2</w:t>
    </w:r>
    <w:r>
      <w:rPr>
        <w:rStyle w:val="ab"/>
      </w:rPr>
      <w:fldChar w:fldCharType="end"/>
    </w:r>
  </w:p>
  <w:p w:rsidR="0066650C" w:rsidRPr="00DB14CB" w:rsidRDefault="0066650C" w:rsidP="00821D60">
    <w:pPr>
      <w:pStyle w:val="a7"/>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07ADE" w:rsidRDefault="00107ADE">
      <w:r>
        <w:separator/>
      </w:r>
    </w:p>
  </w:footnote>
  <w:footnote w:type="continuationSeparator" w:id="0">
    <w:p w:rsidR="00107ADE" w:rsidRDefault="00107A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FCC3B89"/>
    <w:multiLevelType w:val="multilevel"/>
    <w:tmpl w:val="56D8EDDE"/>
    <w:lvl w:ilvl="0">
      <w:start w:val="1"/>
      <w:numFmt w:val="decimal"/>
      <w:suff w:val="space"/>
      <w:lvlText w:val="2.%1."/>
      <w:lvlJc w:val="left"/>
      <w:pPr>
        <w:ind w:left="0" w:firstLine="0"/>
      </w:pPr>
      <w:rPr>
        <w:rFonts w:hint="default"/>
      </w:rPr>
    </w:lvl>
    <w:lvl w:ilvl="1">
      <w:start w:val="1"/>
      <w:numFmt w:val="decimal"/>
      <w:lvlText w:val="2.%2"/>
      <w:lvlJc w:val="left"/>
      <w:pPr>
        <w:tabs>
          <w:tab w:val="num" w:pos="417"/>
        </w:tabs>
        <w:ind w:left="57" w:firstLine="0"/>
      </w:pPr>
      <w:rPr>
        <w:rFonts w:hint="default"/>
      </w:rPr>
    </w:lvl>
    <w:lvl w:ilvl="2">
      <w:start w:val="1"/>
      <w:numFmt w:val="decimal"/>
      <w:lvlText w:val="%2.%3.1."/>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18256EAB"/>
    <w:multiLevelType w:val="hybridMultilevel"/>
    <w:tmpl w:val="3CF85CF2"/>
    <w:lvl w:ilvl="0" w:tplc="F2A07B4A">
      <w:start w:val="1"/>
      <w:numFmt w:val="decimal"/>
      <w:suff w:val="nothing"/>
      <w:lvlText w:val="4.3.%1."/>
      <w:lvlJc w:val="center"/>
      <w:pPr>
        <w:ind w:left="567" w:hanging="567"/>
      </w:pPr>
      <w:rPr>
        <w:rFonts w:ascii="Times New Roman" w:hAnsi="Times New Roman" w:cs="Times New Roman" w:hint="default"/>
        <w:sz w:val="28"/>
        <w:szCs w:val="24"/>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 w15:restartNumberingAfterBreak="0">
    <w:nsid w:val="1DF0293B"/>
    <w:multiLevelType w:val="multilevel"/>
    <w:tmpl w:val="8B3E48A2"/>
    <w:lvl w:ilvl="0">
      <w:start w:val="1"/>
      <w:numFmt w:val="decimal"/>
      <w:lvlText w:val="4.5.%1. "/>
      <w:lvlJc w:val="left"/>
      <w:pPr>
        <w:tabs>
          <w:tab w:val="num" w:pos="360"/>
        </w:tabs>
        <w:ind w:left="0" w:firstLine="0"/>
      </w:pPr>
    </w:lvl>
    <w:lvl w:ilvl="1">
      <w:start w:val="1"/>
      <w:numFmt w:val="decimal"/>
      <w:lvlText w:val="4.%2."/>
      <w:lvlJc w:val="right"/>
      <w:pPr>
        <w:tabs>
          <w:tab w:val="num" w:pos="57"/>
        </w:tabs>
        <w:ind w:left="0" w:firstLine="288"/>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1E8F0779"/>
    <w:multiLevelType w:val="multilevel"/>
    <w:tmpl w:val="BCEE9F92"/>
    <w:lvl w:ilvl="0">
      <w:start w:val="1"/>
      <w:numFmt w:val="decimal"/>
      <w:lvlText w:val="4.4.%1. "/>
      <w:lvlJc w:val="left"/>
      <w:pPr>
        <w:tabs>
          <w:tab w:val="num" w:pos="360"/>
        </w:tabs>
        <w:ind w:left="0" w:firstLine="0"/>
      </w:pPr>
    </w:lvl>
    <w:lvl w:ilvl="1">
      <w:start w:val="1"/>
      <w:numFmt w:val="decimal"/>
      <w:lvlText w:val="4.%2."/>
      <w:lvlJc w:val="right"/>
      <w:pPr>
        <w:tabs>
          <w:tab w:val="num" w:pos="57"/>
        </w:tabs>
        <w:ind w:left="0" w:firstLine="288"/>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21685CEC"/>
    <w:multiLevelType w:val="multilevel"/>
    <w:tmpl w:val="702CEA7A"/>
    <w:lvl w:ilvl="0">
      <w:start w:val="1"/>
      <w:numFmt w:val="decimal"/>
      <w:suff w:val="nothing"/>
      <w:lvlText w:val="1.3.%1."/>
      <w:lvlJc w:val="left"/>
      <w:pPr>
        <w:ind w:left="0" w:firstLine="0"/>
      </w:pPr>
      <w:rPr>
        <w:rFonts w:hint="default"/>
      </w:rPr>
    </w:lvl>
    <w:lvl w:ilvl="1">
      <w:start w:val="1"/>
      <w:numFmt w:val="decimal"/>
      <w:lvlText w:val="4.%2"/>
      <w:lvlJc w:val="left"/>
      <w:pPr>
        <w:tabs>
          <w:tab w:val="num" w:pos="417"/>
        </w:tabs>
        <w:ind w:left="57" w:firstLine="0"/>
      </w:pPr>
      <w:rPr>
        <w:rFonts w:hint="default"/>
      </w:rPr>
    </w:lvl>
    <w:lvl w:ilvl="2">
      <w:start w:val="1"/>
      <w:numFmt w:val="decimal"/>
      <w:lvlText w:val="%2.%3.1."/>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2D025B2C"/>
    <w:multiLevelType w:val="hybridMultilevel"/>
    <w:tmpl w:val="D5628798"/>
    <w:lvl w:ilvl="0" w:tplc="028C0D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1845E90"/>
    <w:multiLevelType w:val="multilevel"/>
    <w:tmpl w:val="514E7A1C"/>
    <w:lvl w:ilvl="0">
      <w:start w:val="1"/>
      <w:numFmt w:val="decimal"/>
      <w:suff w:val="nothing"/>
      <w:lvlText w:val="1.4.%1."/>
      <w:lvlJc w:val="left"/>
      <w:pPr>
        <w:ind w:left="0" w:firstLine="0"/>
      </w:pPr>
      <w:rPr>
        <w:rFonts w:hint="default"/>
      </w:rPr>
    </w:lvl>
    <w:lvl w:ilvl="1">
      <w:start w:val="1"/>
      <w:numFmt w:val="decimal"/>
      <w:lvlText w:val="4.%2"/>
      <w:lvlJc w:val="left"/>
      <w:pPr>
        <w:tabs>
          <w:tab w:val="num" w:pos="417"/>
        </w:tabs>
        <w:ind w:left="57" w:firstLine="0"/>
      </w:pPr>
      <w:rPr>
        <w:rFonts w:hint="default"/>
      </w:rPr>
    </w:lvl>
    <w:lvl w:ilvl="2">
      <w:start w:val="1"/>
      <w:numFmt w:val="decimal"/>
      <w:lvlText w:val="%2.%3.1."/>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32A81A11"/>
    <w:multiLevelType w:val="multilevel"/>
    <w:tmpl w:val="0B54E26E"/>
    <w:lvl w:ilvl="0">
      <w:start w:val="1"/>
      <w:numFmt w:val="decimal"/>
      <w:suff w:val="nothing"/>
      <w:lvlText w:val="2.%1."/>
      <w:lvlJc w:val="left"/>
      <w:pPr>
        <w:ind w:left="360" w:hanging="360"/>
      </w:pPr>
      <w:rPr>
        <w:rFonts w:hint="default"/>
      </w:rPr>
    </w:lvl>
    <w:lvl w:ilvl="1">
      <w:start w:val="1"/>
      <w:numFmt w:val="decimal"/>
      <w:lvlText w:val="4.%2."/>
      <w:lvlJc w:val="right"/>
      <w:pPr>
        <w:tabs>
          <w:tab w:val="num" w:pos="57"/>
        </w:tabs>
        <w:ind w:left="0" w:firstLine="28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39C03692"/>
    <w:multiLevelType w:val="multilevel"/>
    <w:tmpl w:val="242C2886"/>
    <w:lvl w:ilvl="0">
      <w:start w:val="1"/>
      <w:numFmt w:val="decimal"/>
      <w:suff w:val="nothing"/>
      <w:lvlText w:val="4.2.%1."/>
      <w:lvlJc w:val="left"/>
      <w:pPr>
        <w:ind w:left="0" w:firstLine="0"/>
      </w:pPr>
      <w:rPr>
        <w:rFonts w:hint="default"/>
      </w:rPr>
    </w:lvl>
    <w:lvl w:ilvl="1">
      <w:start w:val="1"/>
      <w:numFmt w:val="decimal"/>
      <w:lvlText w:val="4.%2."/>
      <w:lvlJc w:val="right"/>
      <w:pPr>
        <w:tabs>
          <w:tab w:val="num" w:pos="57"/>
        </w:tabs>
        <w:ind w:left="0" w:firstLine="28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43B4198D"/>
    <w:multiLevelType w:val="hybridMultilevel"/>
    <w:tmpl w:val="ADD07C36"/>
    <w:lvl w:ilvl="0" w:tplc="6D3AE780">
      <w:start w:val="1"/>
      <w:numFmt w:val="decimal"/>
      <w:suff w:val="space"/>
      <w:lvlText w:val="%1."/>
      <w:lvlJc w:val="left"/>
      <w:pPr>
        <w:ind w:left="1743" w:hanging="1743"/>
      </w:pPr>
      <w:rPr>
        <w:rFonts w:hint="default"/>
        <w:b w:val="0"/>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4774009E"/>
    <w:multiLevelType w:val="hybridMultilevel"/>
    <w:tmpl w:val="71D6958E"/>
    <w:lvl w:ilvl="0" w:tplc="862CB564">
      <w:start w:val="1"/>
      <w:numFmt w:val="decimal"/>
      <w:suff w:val="nothing"/>
      <w:lvlText w:val="%1."/>
      <w:lvlJc w:val="left"/>
      <w:pPr>
        <w:ind w:left="919" w:hanging="493"/>
      </w:pPr>
      <w:rPr>
        <w:rFonts w:hint="default"/>
      </w:rPr>
    </w:lvl>
    <w:lvl w:ilvl="1" w:tplc="04190019">
      <w:start w:val="1"/>
      <w:numFmt w:val="lowerLetter"/>
      <w:lvlText w:val="%2."/>
      <w:lvlJc w:val="left"/>
      <w:pPr>
        <w:tabs>
          <w:tab w:val="num" w:pos="1696"/>
        </w:tabs>
        <w:ind w:left="1696" w:hanging="360"/>
      </w:pPr>
    </w:lvl>
    <w:lvl w:ilvl="2" w:tplc="0419001B">
      <w:start w:val="1"/>
      <w:numFmt w:val="lowerRoman"/>
      <w:lvlText w:val="%3."/>
      <w:lvlJc w:val="right"/>
      <w:pPr>
        <w:tabs>
          <w:tab w:val="num" w:pos="2416"/>
        </w:tabs>
        <w:ind w:left="2416" w:hanging="180"/>
      </w:pPr>
    </w:lvl>
    <w:lvl w:ilvl="3" w:tplc="0419000F">
      <w:start w:val="1"/>
      <w:numFmt w:val="decimal"/>
      <w:lvlText w:val="%4."/>
      <w:lvlJc w:val="left"/>
      <w:pPr>
        <w:tabs>
          <w:tab w:val="num" w:pos="3136"/>
        </w:tabs>
        <w:ind w:left="3136" w:hanging="360"/>
      </w:pPr>
    </w:lvl>
    <w:lvl w:ilvl="4" w:tplc="04190019">
      <w:start w:val="1"/>
      <w:numFmt w:val="lowerLetter"/>
      <w:lvlText w:val="%5."/>
      <w:lvlJc w:val="left"/>
      <w:pPr>
        <w:tabs>
          <w:tab w:val="num" w:pos="3856"/>
        </w:tabs>
        <w:ind w:left="3856" w:hanging="360"/>
      </w:pPr>
    </w:lvl>
    <w:lvl w:ilvl="5" w:tplc="0419001B">
      <w:start w:val="1"/>
      <w:numFmt w:val="lowerRoman"/>
      <w:lvlText w:val="%6."/>
      <w:lvlJc w:val="right"/>
      <w:pPr>
        <w:tabs>
          <w:tab w:val="num" w:pos="4576"/>
        </w:tabs>
        <w:ind w:left="4576" w:hanging="180"/>
      </w:pPr>
    </w:lvl>
    <w:lvl w:ilvl="6" w:tplc="0419000F">
      <w:start w:val="1"/>
      <w:numFmt w:val="decimal"/>
      <w:lvlText w:val="%7."/>
      <w:lvlJc w:val="left"/>
      <w:pPr>
        <w:tabs>
          <w:tab w:val="num" w:pos="5296"/>
        </w:tabs>
        <w:ind w:left="5296" w:hanging="360"/>
      </w:pPr>
    </w:lvl>
    <w:lvl w:ilvl="7" w:tplc="04190019">
      <w:start w:val="1"/>
      <w:numFmt w:val="lowerLetter"/>
      <w:lvlText w:val="%8."/>
      <w:lvlJc w:val="left"/>
      <w:pPr>
        <w:tabs>
          <w:tab w:val="num" w:pos="6016"/>
        </w:tabs>
        <w:ind w:left="6016" w:hanging="360"/>
      </w:pPr>
    </w:lvl>
    <w:lvl w:ilvl="8" w:tplc="0419001B">
      <w:start w:val="1"/>
      <w:numFmt w:val="lowerRoman"/>
      <w:lvlText w:val="%9."/>
      <w:lvlJc w:val="right"/>
      <w:pPr>
        <w:tabs>
          <w:tab w:val="num" w:pos="6736"/>
        </w:tabs>
        <w:ind w:left="6736" w:hanging="180"/>
      </w:pPr>
    </w:lvl>
  </w:abstractNum>
  <w:abstractNum w:abstractNumId="12" w15:restartNumberingAfterBreak="0">
    <w:nsid w:val="55527924"/>
    <w:multiLevelType w:val="multilevel"/>
    <w:tmpl w:val="5C56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3479A3"/>
    <w:multiLevelType w:val="multilevel"/>
    <w:tmpl w:val="54CC6A0E"/>
    <w:lvl w:ilvl="0">
      <w:start w:val="1"/>
      <w:numFmt w:val="decimal"/>
      <w:suff w:val="nothing"/>
      <w:lvlText w:val="4.1.%1."/>
      <w:lvlJc w:val="left"/>
      <w:pPr>
        <w:ind w:left="360" w:hanging="360"/>
      </w:pPr>
      <w:rPr>
        <w:rFonts w:hint="default"/>
      </w:rPr>
    </w:lvl>
    <w:lvl w:ilvl="1">
      <w:start w:val="1"/>
      <w:numFmt w:val="none"/>
      <w:lvlText w:val="4.3.2."/>
      <w:lvlJc w:val="right"/>
      <w:pPr>
        <w:tabs>
          <w:tab w:val="num" w:pos="57"/>
        </w:tabs>
        <w:ind w:left="0" w:firstLine="28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59833F86"/>
    <w:multiLevelType w:val="multilevel"/>
    <w:tmpl w:val="6866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8F0E9B"/>
    <w:multiLevelType w:val="multilevel"/>
    <w:tmpl w:val="1C4015C4"/>
    <w:lvl w:ilvl="0">
      <w:start w:val="1"/>
      <w:numFmt w:val="decimal"/>
      <w:suff w:val="nothing"/>
      <w:lvlText w:val="1.1.%1."/>
      <w:lvlJc w:val="left"/>
      <w:pPr>
        <w:ind w:left="0" w:firstLine="0"/>
      </w:pPr>
      <w:rPr>
        <w:rFonts w:hint="default"/>
      </w:rPr>
    </w:lvl>
    <w:lvl w:ilvl="1">
      <w:start w:val="1"/>
      <w:numFmt w:val="decimal"/>
      <w:lvlText w:val="4.%2"/>
      <w:lvlJc w:val="left"/>
      <w:pPr>
        <w:tabs>
          <w:tab w:val="num" w:pos="417"/>
        </w:tabs>
        <w:ind w:left="57" w:firstLine="0"/>
      </w:pPr>
      <w:rPr>
        <w:rFonts w:hint="default"/>
      </w:rPr>
    </w:lvl>
    <w:lvl w:ilvl="2">
      <w:start w:val="1"/>
      <w:numFmt w:val="decimal"/>
      <w:lvlText w:val="%2.%3.1."/>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5DDD2381"/>
    <w:multiLevelType w:val="multilevel"/>
    <w:tmpl w:val="3FEE0264"/>
    <w:lvl w:ilvl="0">
      <w:start w:val="1"/>
      <w:numFmt w:val="decimal"/>
      <w:suff w:val="nothing"/>
      <w:lvlText w:val="1.5.%1."/>
      <w:lvlJc w:val="left"/>
      <w:pPr>
        <w:ind w:left="0" w:firstLine="0"/>
      </w:pPr>
      <w:rPr>
        <w:rFonts w:hint="default"/>
      </w:rPr>
    </w:lvl>
    <w:lvl w:ilvl="1">
      <w:start w:val="1"/>
      <w:numFmt w:val="decimal"/>
      <w:lvlText w:val="4.%2."/>
      <w:lvlJc w:val="right"/>
      <w:pPr>
        <w:tabs>
          <w:tab w:val="num" w:pos="57"/>
        </w:tabs>
        <w:ind w:left="0" w:firstLine="28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61D61DCC"/>
    <w:multiLevelType w:val="hybridMultilevel"/>
    <w:tmpl w:val="D43A2B22"/>
    <w:lvl w:ilvl="0" w:tplc="9F063FE6">
      <w:start w:val="1"/>
      <w:numFmt w:val="decimal"/>
      <w:suff w:val="space"/>
      <w:lvlText w:val="%1."/>
      <w:lvlJc w:val="left"/>
      <w:pPr>
        <w:ind w:left="720" w:hanging="360"/>
      </w:pPr>
      <w:rPr>
        <w:rFonts w:hint="default"/>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693F5BE2"/>
    <w:multiLevelType w:val="multilevel"/>
    <w:tmpl w:val="6A9C3B7C"/>
    <w:lvl w:ilvl="0">
      <w:start w:val="1"/>
      <w:numFmt w:val="decimal"/>
      <w:suff w:val="space"/>
      <w:lvlText w:val="1.%1."/>
      <w:lvlJc w:val="left"/>
      <w:pPr>
        <w:ind w:left="0" w:firstLine="0"/>
      </w:pPr>
      <w:rPr>
        <w:rFonts w:hint="default"/>
      </w:rPr>
    </w:lvl>
    <w:lvl w:ilvl="1">
      <w:start w:val="1"/>
      <w:numFmt w:val="decimal"/>
      <w:lvlText w:val="2.%2"/>
      <w:lvlJc w:val="left"/>
      <w:pPr>
        <w:tabs>
          <w:tab w:val="num" w:pos="417"/>
        </w:tabs>
        <w:ind w:left="57" w:firstLine="0"/>
      </w:pPr>
      <w:rPr>
        <w:rFonts w:hint="default"/>
      </w:rPr>
    </w:lvl>
    <w:lvl w:ilvl="2">
      <w:start w:val="1"/>
      <w:numFmt w:val="decimal"/>
      <w:lvlText w:val="%2.%3.1."/>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708C712F"/>
    <w:multiLevelType w:val="hybridMultilevel"/>
    <w:tmpl w:val="4CF6D9EC"/>
    <w:lvl w:ilvl="0" w:tplc="CD7EF130">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41101F4"/>
    <w:multiLevelType w:val="hybridMultilevel"/>
    <w:tmpl w:val="9D0C81E0"/>
    <w:lvl w:ilvl="0" w:tplc="61C672EE">
      <w:start w:val="1"/>
      <w:numFmt w:val="decimal"/>
      <w:suff w:val="space"/>
      <w:lvlText w:val="%1."/>
      <w:lvlJc w:val="left"/>
      <w:pPr>
        <w:ind w:left="0" w:firstLine="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7463466D"/>
    <w:multiLevelType w:val="hybridMultilevel"/>
    <w:tmpl w:val="720CBE76"/>
    <w:lvl w:ilvl="0" w:tplc="454010FE">
      <w:start w:val="1"/>
      <w:numFmt w:val="decimal"/>
      <w:lvlText w:val="%1."/>
      <w:lvlJc w:val="left"/>
      <w:pPr>
        <w:ind w:left="1068" w:hanging="360"/>
      </w:pPr>
      <w:rPr>
        <w:rFonts w:ascii="Times New Roman" w:hAnsi="Times New Roman" w:cs="Times New Roman"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97A1C73"/>
    <w:multiLevelType w:val="multilevel"/>
    <w:tmpl w:val="8DB01F54"/>
    <w:lvl w:ilvl="0">
      <w:start w:val="1"/>
      <w:numFmt w:val="decimal"/>
      <w:suff w:val="nothing"/>
      <w:lvlText w:val="3.%1."/>
      <w:lvlJc w:val="left"/>
      <w:pPr>
        <w:ind w:left="142" w:firstLine="0"/>
      </w:pPr>
      <w:rPr>
        <w:rFonts w:hint="default"/>
      </w:rPr>
    </w:lvl>
    <w:lvl w:ilvl="1">
      <w:start w:val="1"/>
      <w:numFmt w:val="decimal"/>
      <w:lvlText w:val="2.%2"/>
      <w:lvlJc w:val="left"/>
      <w:pPr>
        <w:tabs>
          <w:tab w:val="num" w:pos="559"/>
        </w:tabs>
        <w:ind w:left="199" w:firstLine="0"/>
      </w:pPr>
      <w:rPr>
        <w:rFonts w:hint="default"/>
      </w:rPr>
    </w:lvl>
    <w:lvl w:ilvl="2">
      <w:start w:val="1"/>
      <w:numFmt w:val="decimal"/>
      <w:lvlText w:val="%2.%3.1."/>
      <w:lvlJc w:val="left"/>
      <w:pPr>
        <w:tabs>
          <w:tab w:val="num" w:pos="1582"/>
        </w:tabs>
        <w:ind w:left="1366" w:hanging="504"/>
      </w:pPr>
      <w:rPr>
        <w:rFonts w:hint="default"/>
      </w:rPr>
    </w:lvl>
    <w:lvl w:ilvl="3">
      <w:start w:val="1"/>
      <w:numFmt w:val="decimal"/>
      <w:lvlText w:val="%1.%2.%3.%4."/>
      <w:lvlJc w:val="left"/>
      <w:pPr>
        <w:tabs>
          <w:tab w:val="num" w:pos="1942"/>
        </w:tabs>
        <w:ind w:left="1870" w:hanging="648"/>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4102"/>
        </w:tabs>
        <w:ind w:left="3382" w:hanging="1080"/>
      </w:pPr>
      <w:rPr>
        <w:rFonts w:hint="default"/>
      </w:rPr>
    </w:lvl>
    <w:lvl w:ilvl="7">
      <w:start w:val="1"/>
      <w:numFmt w:val="decimal"/>
      <w:lvlText w:val="%1.%2.%3.%4.%5.%6.%7.%8."/>
      <w:lvlJc w:val="left"/>
      <w:pPr>
        <w:tabs>
          <w:tab w:val="num" w:pos="4462"/>
        </w:tabs>
        <w:ind w:left="3886" w:hanging="1224"/>
      </w:pPr>
      <w:rPr>
        <w:rFonts w:hint="default"/>
      </w:rPr>
    </w:lvl>
    <w:lvl w:ilvl="8">
      <w:start w:val="1"/>
      <w:numFmt w:val="decimal"/>
      <w:lvlText w:val="%1.%2.%3.%4.%5.%6.%7.%8.%9."/>
      <w:lvlJc w:val="left"/>
      <w:pPr>
        <w:tabs>
          <w:tab w:val="num" w:pos="5182"/>
        </w:tabs>
        <w:ind w:left="4462" w:hanging="1440"/>
      </w:pPr>
      <w:rPr>
        <w:rFonts w:hint="default"/>
      </w:rPr>
    </w:lvl>
  </w:abstractNum>
  <w:abstractNum w:abstractNumId="23" w15:restartNumberingAfterBreak="0">
    <w:nsid w:val="7BC74EF8"/>
    <w:multiLevelType w:val="hybridMultilevel"/>
    <w:tmpl w:val="9CD4F0EC"/>
    <w:lvl w:ilvl="0" w:tplc="EC143D14">
      <w:start w:val="1"/>
      <w:numFmt w:val="decimal"/>
      <w:lvlText w:val="%1."/>
      <w:lvlJc w:val="left"/>
      <w:pPr>
        <w:ind w:left="1150" w:hanging="1008"/>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7DEA550B"/>
    <w:multiLevelType w:val="multilevel"/>
    <w:tmpl w:val="9BCC60DE"/>
    <w:lvl w:ilvl="0">
      <w:start w:val="1"/>
      <w:numFmt w:val="decimal"/>
      <w:suff w:val="nothing"/>
      <w:lvlText w:val="1.2.%1."/>
      <w:lvlJc w:val="left"/>
      <w:pPr>
        <w:ind w:left="0" w:firstLine="0"/>
      </w:pPr>
      <w:rPr>
        <w:rFonts w:hint="default"/>
        <w:sz w:val="28"/>
        <w:szCs w:val="28"/>
      </w:rPr>
    </w:lvl>
    <w:lvl w:ilvl="1">
      <w:start w:val="1"/>
      <w:numFmt w:val="decimal"/>
      <w:lvlText w:val="4.%2"/>
      <w:lvlJc w:val="left"/>
      <w:pPr>
        <w:tabs>
          <w:tab w:val="num" w:pos="417"/>
        </w:tabs>
        <w:ind w:left="57" w:firstLine="0"/>
      </w:pPr>
      <w:rPr>
        <w:rFonts w:hint="default"/>
      </w:rPr>
    </w:lvl>
    <w:lvl w:ilvl="2">
      <w:start w:val="1"/>
      <w:numFmt w:val="decimal"/>
      <w:lvlText w:val="%2.%3.1."/>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20"/>
  </w:num>
  <w:num w:numId="2">
    <w:abstractNumId w:val="10"/>
  </w:num>
  <w:num w:numId="3">
    <w:abstractNumId w:val="18"/>
  </w:num>
  <w:num w:numId="4">
    <w:abstractNumId w:val="1"/>
  </w:num>
  <w:num w:numId="5">
    <w:abstractNumId w:val="17"/>
  </w:num>
  <w:num w:numId="6">
    <w:abstractNumId w:val="15"/>
  </w:num>
  <w:num w:numId="7">
    <w:abstractNumId w:val="24"/>
  </w:num>
  <w:num w:numId="8">
    <w:abstractNumId w:val="5"/>
  </w:num>
  <w:num w:numId="9">
    <w:abstractNumId w:val="7"/>
  </w:num>
  <w:num w:numId="10">
    <w:abstractNumId w:val="16"/>
  </w:num>
  <w:num w:numId="11">
    <w:abstractNumId w:val="8"/>
  </w:num>
  <w:num w:numId="12">
    <w:abstractNumId w:val="22"/>
  </w:num>
  <w:num w:numId="13">
    <w:abstractNumId w:val="13"/>
  </w:num>
  <w:num w:numId="14">
    <w:abstractNumId w:val="9"/>
  </w:num>
  <w:num w:numId="15">
    <w:abstractNumId w:val="2"/>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9"/>
  </w:num>
  <w:num w:numId="21">
    <w:abstractNumId w:val="12"/>
  </w:num>
  <w:num w:numId="22">
    <w:abstractNumId w:val="14"/>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6"/>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C2B"/>
    <w:rsid w:val="00001200"/>
    <w:rsid w:val="00002BF9"/>
    <w:rsid w:val="00006BBD"/>
    <w:rsid w:val="0001192F"/>
    <w:rsid w:val="00012914"/>
    <w:rsid w:val="0001459F"/>
    <w:rsid w:val="0001746D"/>
    <w:rsid w:val="000223F5"/>
    <w:rsid w:val="000233FC"/>
    <w:rsid w:val="0003037F"/>
    <w:rsid w:val="00032AE9"/>
    <w:rsid w:val="00034E71"/>
    <w:rsid w:val="00041A15"/>
    <w:rsid w:val="00043B04"/>
    <w:rsid w:val="000459EA"/>
    <w:rsid w:val="00050C68"/>
    <w:rsid w:val="0005205A"/>
    <w:rsid w:val="0005372C"/>
    <w:rsid w:val="00054D8B"/>
    <w:rsid w:val="000559D5"/>
    <w:rsid w:val="00055EC9"/>
    <w:rsid w:val="00057B90"/>
    <w:rsid w:val="000601D3"/>
    <w:rsid w:val="00060F3C"/>
    <w:rsid w:val="000616FC"/>
    <w:rsid w:val="00062547"/>
    <w:rsid w:val="00064C03"/>
    <w:rsid w:val="0007011D"/>
    <w:rsid w:val="00071E50"/>
    <w:rsid w:val="00077438"/>
    <w:rsid w:val="000808D6"/>
    <w:rsid w:val="00090DF4"/>
    <w:rsid w:val="00095252"/>
    <w:rsid w:val="00097149"/>
    <w:rsid w:val="000A726F"/>
    <w:rsid w:val="000B4002"/>
    <w:rsid w:val="000B5792"/>
    <w:rsid w:val="000B66C7"/>
    <w:rsid w:val="000B7478"/>
    <w:rsid w:val="000C2CA4"/>
    <w:rsid w:val="000C376B"/>
    <w:rsid w:val="000C4026"/>
    <w:rsid w:val="000C430D"/>
    <w:rsid w:val="000D0784"/>
    <w:rsid w:val="000D37A5"/>
    <w:rsid w:val="000E313C"/>
    <w:rsid w:val="000E358D"/>
    <w:rsid w:val="000E3B4C"/>
    <w:rsid w:val="000E5A5C"/>
    <w:rsid w:val="000F04BA"/>
    <w:rsid w:val="000F05EE"/>
    <w:rsid w:val="000F2B40"/>
    <w:rsid w:val="000F5B6A"/>
    <w:rsid w:val="001017E9"/>
    <w:rsid w:val="00102072"/>
    <w:rsid w:val="00104B1B"/>
    <w:rsid w:val="00104E0D"/>
    <w:rsid w:val="0010504A"/>
    <w:rsid w:val="00107ADE"/>
    <w:rsid w:val="0011134E"/>
    <w:rsid w:val="00114379"/>
    <w:rsid w:val="00116BFA"/>
    <w:rsid w:val="00125DE3"/>
    <w:rsid w:val="00130EA7"/>
    <w:rsid w:val="00134C50"/>
    <w:rsid w:val="00134EB5"/>
    <w:rsid w:val="00150BA6"/>
    <w:rsid w:val="00152C95"/>
    <w:rsid w:val="00153842"/>
    <w:rsid w:val="00153B21"/>
    <w:rsid w:val="00155B11"/>
    <w:rsid w:val="00160938"/>
    <w:rsid w:val="00163AB6"/>
    <w:rsid w:val="00171C34"/>
    <w:rsid w:val="0017518B"/>
    <w:rsid w:val="00175C2B"/>
    <w:rsid w:val="0017711A"/>
    <w:rsid w:val="00177273"/>
    <w:rsid w:val="001810AE"/>
    <w:rsid w:val="001818FC"/>
    <w:rsid w:val="00185A6F"/>
    <w:rsid w:val="00185D06"/>
    <w:rsid w:val="001948C0"/>
    <w:rsid w:val="0019664E"/>
    <w:rsid w:val="001A00FB"/>
    <w:rsid w:val="001A483E"/>
    <w:rsid w:val="001A49B8"/>
    <w:rsid w:val="001A61FA"/>
    <w:rsid w:val="001A6DED"/>
    <w:rsid w:val="001B2B01"/>
    <w:rsid w:val="001C1D98"/>
    <w:rsid w:val="001D2690"/>
    <w:rsid w:val="001D3D2C"/>
    <w:rsid w:val="001D5887"/>
    <w:rsid w:val="001D7661"/>
    <w:rsid w:val="001E3AD1"/>
    <w:rsid w:val="001E4CDC"/>
    <w:rsid w:val="001F01C0"/>
    <w:rsid w:val="001F10E8"/>
    <w:rsid w:val="001F146B"/>
    <w:rsid w:val="001F4935"/>
    <w:rsid w:val="001F4BE3"/>
    <w:rsid w:val="001F6D02"/>
    <w:rsid w:val="00206551"/>
    <w:rsid w:val="00207ED6"/>
    <w:rsid w:val="002104C4"/>
    <w:rsid w:val="00211381"/>
    <w:rsid w:val="00212154"/>
    <w:rsid w:val="00213DC3"/>
    <w:rsid w:val="00230162"/>
    <w:rsid w:val="00235766"/>
    <w:rsid w:val="00236D34"/>
    <w:rsid w:val="002504E8"/>
    <w:rsid w:val="00251CD9"/>
    <w:rsid w:val="002527A5"/>
    <w:rsid w:val="00254382"/>
    <w:rsid w:val="00254A55"/>
    <w:rsid w:val="002608BF"/>
    <w:rsid w:val="00260D2D"/>
    <w:rsid w:val="0027031E"/>
    <w:rsid w:val="00276ADD"/>
    <w:rsid w:val="00276C28"/>
    <w:rsid w:val="002779E4"/>
    <w:rsid w:val="00280806"/>
    <w:rsid w:val="00280BFE"/>
    <w:rsid w:val="00282F5E"/>
    <w:rsid w:val="00283226"/>
    <w:rsid w:val="00283B14"/>
    <w:rsid w:val="0028703B"/>
    <w:rsid w:val="00293368"/>
    <w:rsid w:val="002946BB"/>
    <w:rsid w:val="002A2062"/>
    <w:rsid w:val="002A23B5"/>
    <w:rsid w:val="002A31A1"/>
    <w:rsid w:val="002A7C9D"/>
    <w:rsid w:val="002A7D64"/>
    <w:rsid w:val="002B2214"/>
    <w:rsid w:val="002B48C6"/>
    <w:rsid w:val="002B6527"/>
    <w:rsid w:val="002C135C"/>
    <w:rsid w:val="002C148B"/>
    <w:rsid w:val="002C3755"/>
    <w:rsid w:val="002C5E60"/>
    <w:rsid w:val="002D0F63"/>
    <w:rsid w:val="002D4292"/>
    <w:rsid w:val="002D7375"/>
    <w:rsid w:val="002E3AB4"/>
    <w:rsid w:val="002E53A1"/>
    <w:rsid w:val="002E5500"/>
    <w:rsid w:val="002E65D5"/>
    <w:rsid w:val="002F63E3"/>
    <w:rsid w:val="002F74D7"/>
    <w:rsid w:val="0030124B"/>
    <w:rsid w:val="00313D3A"/>
    <w:rsid w:val="003247C0"/>
    <w:rsid w:val="003253E7"/>
    <w:rsid w:val="00327DD5"/>
    <w:rsid w:val="00333384"/>
    <w:rsid w:val="00341F4F"/>
    <w:rsid w:val="00341FC1"/>
    <w:rsid w:val="00345945"/>
    <w:rsid w:val="003504D5"/>
    <w:rsid w:val="00351BD4"/>
    <w:rsid w:val="00355436"/>
    <w:rsid w:val="0037040B"/>
    <w:rsid w:val="0037051D"/>
    <w:rsid w:val="00372CFC"/>
    <w:rsid w:val="00381791"/>
    <w:rsid w:val="00381CAD"/>
    <w:rsid w:val="003921D8"/>
    <w:rsid w:val="003A0004"/>
    <w:rsid w:val="003A0343"/>
    <w:rsid w:val="003A5C3C"/>
    <w:rsid w:val="003B0912"/>
    <w:rsid w:val="003B2193"/>
    <w:rsid w:val="003B5D14"/>
    <w:rsid w:val="003D0430"/>
    <w:rsid w:val="003D1845"/>
    <w:rsid w:val="003D1EB7"/>
    <w:rsid w:val="003D292B"/>
    <w:rsid w:val="003D3391"/>
    <w:rsid w:val="003D4385"/>
    <w:rsid w:val="003D4A58"/>
    <w:rsid w:val="003D5689"/>
    <w:rsid w:val="003E13D4"/>
    <w:rsid w:val="003E1CD7"/>
    <w:rsid w:val="003E4E9B"/>
    <w:rsid w:val="003E5544"/>
    <w:rsid w:val="003F4EB2"/>
    <w:rsid w:val="004022B4"/>
    <w:rsid w:val="00407B71"/>
    <w:rsid w:val="00407BA6"/>
    <w:rsid w:val="00420A87"/>
    <w:rsid w:val="00422B5E"/>
    <w:rsid w:val="00425061"/>
    <w:rsid w:val="004264BF"/>
    <w:rsid w:val="004346F3"/>
    <w:rsid w:val="00435911"/>
    <w:rsid w:val="0043686A"/>
    <w:rsid w:val="00441069"/>
    <w:rsid w:val="00444636"/>
    <w:rsid w:val="00444A36"/>
    <w:rsid w:val="00447A9A"/>
    <w:rsid w:val="00451260"/>
    <w:rsid w:val="004514BE"/>
    <w:rsid w:val="00453869"/>
    <w:rsid w:val="004565ED"/>
    <w:rsid w:val="00457757"/>
    <w:rsid w:val="004612C4"/>
    <w:rsid w:val="00462175"/>
    <w:rsid w:val="004628C3"/>
    <w:rsid w:val="0046432B"/>
    <w:rsid w:val="004663C4"/>
    <w:rsid w:val="0046775D"/>
    <w:rsid w:val="004711EC"/>
    <w:rsid w:val="00474C82"/>
    <w:rsid w:val="00480BC7"/>
    <w:rsid w:val="00486441"/>
    <w:rsid w:val="004871AA"/>
    <w:rsid w:val="00487789"/>
    <w:rsid w:val="004954E5"/>
    <w:rsid w:val="004A1029"/>
    <w:rsid w:val="004A24B3"/>
    <w:rsid w:val="004A3E25"/>
    <w:rsid w:val="004B25E0"/>
    <w:rsid w:val="004B4EE4"/>
    <w:rsid w:val="004B6A5C"/>
    <w:rsid w:val="004B6B31"/>
    <w:rsid w:val="004C52FE"/>
    <w:rsid w:val="004D05E7"/>
    <w:rsid w:val="004D2553"/>
    <w:rsid w:val="004D5176"/>
    <w:rsid w:val="004D7004"/>
    <w:rsid w:val="004D7150"/>
    <w:rsid w:val="004E78FD"/>
    <w:rsid w:val="004E7EB1"/>
    <w:rsid w:val="004F0A76"/>
    <w:rsid w:val="004F1DB0"/>
    <w:rsid w:val="004F1E20"/>
    <w:rsid w:val="004F2933"/>
    <w:rsid w:val="004F664F"/>
    <w:rsid w:val="004F7011"/>
    <w:rsid w:val="00500491"/>
    <w:rsid w:val="00500D72"/>
    <w:rsid w:val="00501397"/>
    <w:rsid w:val="005021D8"/>
    <w:rsid w:val="005033C5"/>
    <w:rsid w:val="0050378A"/>
    <w:rsid w:val="00503DF2"/>
    <w:rsid w:val="00504FB6"/>
    <w:rsid w:val="00505799"/>
    <w:rsid w:val="005064A9"/>
    <w:rsid w:val="005107C9"/>
    <w:rsid w:val="005129BD"/>
    <w:rsid w:val="00515D9C"/>
    <w:rsid w:val="00517077"/>
    <w:rsid w:val="0052237C"/>
    <w:rsid w:val="00530EAD"/>
    <w:rsid w:val="00531FBD"/>
    <w:rsid w:val="0053366A"/>
    <w:rsid w:val="005337A2"/>
    <w:rsid w:val="00551263"/>
    <w:rsid w:val="005567B2"/>
    <w:rsid w:val="00567E73"/>
    <w:rsid w:val="00567E77"/>
    <w:rsid w:val="005708DA"/>
    <w:rsid w:val="005812BE"/>
    <w:rsid w:val="00586152"/>
    <w:rsid w:val="00586986"/>
    <w:rsid w:val="005879F0"/>
    <w:rsid w:val="00587ACB"/>
    <w:rsid w:val="00587BF6"/>
    <w:rsid w:val="00597ABD"/>
    <w:rsid w:val="005A4383"/>
    <w:rsid w:val="005B505B"/>
    <w:rsid w:val="005B5647"/>
    <w:rsid w:val="005B66F5"/>
    <w:rsid w:val="005C13DA"/>
    <w:rsid w:val="005C4844"/>
    <w:rsid w:val="005C5BF3"/>
    <w:rsid w:val="005C5FF3"/>
    <w:rsid w:val="005D654D"/>
    <w:rsid w:val="005E0EFA"/>
    <w:rsid w:val="005E2B7C"/>
    <w:rsid w:val="005E3037"/>
    <w:rsid w:val="005F0F6B"/>
    <w:rsid w:val="005F40F8"/>
    <w:rsid w:val="005F76C0"/>
    <w:rsid w:val="0060147D"/>
    <w:rsid w:val="006052FD"/>
    <w:rsid w:val="00605628"/>
    <w:rsid w:val="00610C2F"/>
    <w:rsid w:val="00611679"/>
    <w:rsid w:val="00613D7D"/>
    <w:rsid w:val="006156A2"/>
    <w:rsid w:val="006200E2"/>
    <w:rsid w:val="006220D7"/>
    <w:rsid w:val="00622300"/>
    <w:rsid w:val="00623DCB"/>
    <w:rsid w:val="00625680"/>
    <w:rsid w:val="0062688A"/>
    <w:rsid w:val="006442CB"/>
    <w:rsid w:val="0064594D"/>
    <w:rsid w:val="00647B5C"/>
    <w:rsid w:val="006564DB"/>
    <w:rsid w:val="0065749C"/>
    <w:rsid w:val="00660EE3"/>
    <w:rsid w:val="0066128D"/>
    <w:rsid w:val="006643CB"/>
    <w:rsid w:val="0066650C"/>
    <w:rsid w:val="00671AF0"/>
    <w:rsid w:val="00673396"/>
    <w:rsid w:val="00675704"/>
    <w:rsid w:val="00675CA1"/>
    <w:rsid w:val="00676B57"/>
    <w:rsid w:val="0067787C"/>
    <w:rsid w:val="00677FB0"/>
    <w:rsid w:val="00680691"/>
    <w:rsid w:val="0068356C"/>
    <w:rsid w:val="00683899"/>
    <w:rsid w:val="00685A7A"/>
    <w:rsid w:val="006862B3"/>
    <w:rsid w:val="00686AC0"/>
    <w:rsid w:val="006953BD"/>
    <w:rsid w:val="0069732B"/>
    <w:rsid w:val="006B0ED0"/>
    <w:rsid w:val="006B1022"/>
    <w:rsid w:val="006B202F"/>
    <w:rsid w:val="006B2338"/>
    <w:rsid w:val="006C2D85"/>
    <w:rsid w:val="006C6AB6"/>
    <w:rsid w:val="006D04B2"/>
    <w:rsid w:val="006D4371"/>
    <w:rsid w:val="006F012E"/>
    <w:rsid w:val="006F1212"/>
    <w:rsid w:val="006F1B74"/>
    <w:rsid w:val="006F703D"/>
    <w:rsid w:val="00701F14"/>
    <w:rsid w:val="007024C9"/>
    <w:rsid w:val="00703946"/>
    <w:rsid w:val="00704F15"/>
    <w:rsid w:val="007120F8"/>
    <w:rsid w:val="007219F0"/>
    <w:rsid w:val="007231D8"/>
    <w:rsid w:val="00727E91"/>
    <w:rsid w:val="0073358F"/>
    <w:rsid w:val="007368E4"/>
    <w:rsid w:val="00736C27"/>
    <w:rsid w:val="00736E25"/>
    <w:rsid w:val="007370A6"/>
    <w:rsid w:val="007370B4"/>
    <w:rsid w:val="00737A6C"/>
    <w:rsid w:val="00742D1A"/>
    <w:rsid w:val="00742E7C"/>
    <w:rsid w:val="007534B0"/>
    <w:rsid w:val="00754B26"/>
    <w:rsid w:val="007553AD"/>
    <w:rsid w:val="00760A9F"/>
    <w:rsid w:val="00761651"/>
    <w:rsid w:val="00761BE6"/>
    <w:rsid w:val="00762F7C"/>
    <w:rsid w:val="00765127"/>
    <w:rsid w:val="00770D57"/>
    <w:rsid w:val="007730B1"/>
    <w:rsid w:val="0077368B"/>
    <w:rsid w:val="007756D8"/>
    <w:rsid w:val="00782222"/>
    <w:rsid w:val="00782CD3"/>
    <w:rsid w:val="007927EF"/>
    <w:rsid w:val="00792B45"/>
    <w:rsid w:val="007936ED"/>
    <w:rsid w:val="007949AD"/>
    <w:rsid w:val="00797AC8"/>
    <w:rsid w:val="007A05DC"/>
    <w:rsid w:val="007A50E2"/>
    <w:rsid w:val="007A5459"/>
    <w:rsid w:val="007A7A38"/>
    <w:rsid w:val="007A7A6C"/>
    <w:rsid w:val="007B3A1F"/>
    <w:rsid w:val="007B5956"/>
    <w:rsid w:val="007B6388"/>
    <w:rsid w:val="007C00CA"/>
    <w:rsid w:val="007C0A5F"/>
    <w:rsid w:val="007C1432"/>
    <w:rsid w:val="007D118C"/>
    <w:rsid w:val="007D189A"/>
    <w:rsid w:val="007D78F4"/>
    <w:rsid w:val="007E10DA"/>
    <w:rsid w:val="007E3133"/>
    <w:rsid w:val="007F1A43"/>
    <w:rsid w:val="007F7E78"/>
    <w:rsid w:val="008012C4"/>
    <w:rsid w:val="00802682"/>
    <w:rsid w:val="00803F3C"/>
    <w:rsid w:val="00804CFE"/>
    <w:rsid w:val="00807B6F"/>
    <w:rsid w:val="00811C94"/>
    <w:rsid w:val="00811CF1"/>
    <w:rsid w:val="00821CFC"/>
    <w:rsid w:val="00821D60"/>
    <w:rsid w:val="00824841"/>
    <w:rsid w:val="008253D4"/>
    <w:rsid w:val="00831941"/>
    <w:rsid w:val="00831967"/>
    <w:rsid w:val="008321E9"/>
    <w:rsid w:val="008327B9"/>
    <w:rsid w:val="00837C13"/>
    <w:rsid w:val="00840EC4"/>
    <w:rsid w:val="008438D7"/>
    <w:rsid w:val="00851EEE"/>
    <w:rsid w:val="00855815"/>
    <w:rsid w:val="00860E5A"/>
    <w:rsid w:val="00867AB6"/>
    <w:rsid w:val="0087067E"/>
    <w:rsid w:val="008707DF"/>
    <w:rsid w:val="00885A4B"/>
    <w:rsid w:val="00894A3F"/>
    <w:rsid w:val="00895221"/>
    <w:rsid w:val="008A0B58"/>
    <w:rsid w:val="008A26EE"/>
    <w:rsid w:val="008A4B1C"/>
    <w:rsid w:val="008A6593"/>
    <w:rsid w:val="008B190B"/>
    <w:rsid w:val="008B2E6A"/>
    <w:rsid w:val="008B66C0"/>
    <w:rsid w:val="008B6AD3"/>
    <w:rsid w:val="008B758B"/>
    <w:rsid w:val="008B7E3F"/>
    <w:rsid w:val="008C19EE"/>
    <w:rsid w:val="008C228C"/>
    <w:rsid w:val="008D4F9E"/>
    <w:rsid w:val="008D6748"/>
    <w:rsid w:val="008D6AC7"/>
    <w:rsid w:val="008D7063"/>
    <w:rsid w:val="008E0A72"/>
    <w:rsid w:val="008E2C99"/>
    <w:rsid w:val="008E5A3B"/>
    <w:rsid w:val="008F3A03"/>
    <w:rsid w:val="008F5171"/>
    <w:rsid w:val="00901D1B"/>
    <w:rsid w:val="00902608"/>
    <w:rsid w:val="00910044"/>
    <w:rsid w:val="009122B1"/>
    <w:rsid w:val="00913129"/>
    <w:rsid w:val="009143FB"/>
    <w:rsid w:val="00917C70"/>
    <w:rsid w:val="009228DF"/>
    <w:rsid w:val="009234FB"/>
    <w:rsid w:val="0092393C"/>
    <w:rsid w:val="00924E84"/>
    <w:rsid w:val="009250CE"/>
    <w:rsid w:val="00931A6B"/>
    <w:rsid w:val="00932258"/>
    <w:rsid w:val="009334D3"/>
    <w:rsid w:val="00933558"/>
    <w:rsid w:val="0093654C"/>
    <w:rsid w:val="00940738"/>
    <w:rsid w:val="0094354A"/>
    <w:rsid w:val="009464E8"/>
    <w:rsid w:val="00947FCC"/>
    <w:rsid w:val="00965BD1"/>
    <w:rsid w:val="00971D0B"/>
    <w:rsid w:val="00972748"/>
    <w:rsid w:val="00985A10"/>
    <w:rsid w:val="009967FA"/>
    <w:rsid w:val="009A2C5B"/>
    <w:rsid w:val="009A2FB4"/>
    <w:rsid w:val="009A5358"/>
    <w:rsid w:val="009B2FD7"/>
    <w:rsid w:val="009B45F9"/>
    <w:rsid w:val="009C0BDE"/>
    <w:rsid w:val="009D2C2D"/>
    <w:rsid w:val="009E0EEE"/>
    <w:rsid w:val="009E3550"/>
    <w:rsid w:val="009E360F"/>
    <w:rsid w:val="009E61DC"/>
    <w:rsid w:val="009E7942"/>
    <w:rsid w:val="009F22CF"/>
    <w:rsid w:val="009F7356"/>
    <w:rsid w:val="00A00CA3"/>
    <w:rsid w:val="00A01248"/>
    <w:rsid w:val="00A0415A"/>
    <w:rsid w:val="00A04940"/>
    <w:rsid w:val="00A061D7"/>
    <w:rsid w:val="00A07812"/>
    <w:rsid w:val="00A1075A"/>
    <w:rsid w:val="00A13EC0"/>
    <w:rsid w:val="00A206A1"/>
    <w:rsid w:val="00A30E81"/>
    <w:rsid w:val="00A31141"/>
    <w:rsid w:val="00A319B8"/>
    <w:rsid w:val="00A31B73"/>
    <w:rsid w:val="00A34804"/>
    <w:rsid w:val="00A50C04"/>
    <w:rsid w:val="00A60A62"/>
    <w:rsid w:val="00A67A1B"/>
    <w:rsid w:val="00A67B50"/>
    <w:rsid w:val="00A72A8F"/>
    <w:rsid w:val="00A742EA"/>
    <w:rsid w:val="00A818F1"/>
    <w:rsid w:val="00A83CF8"/>
    <w:rsid w:val="00A86FA0"/>
    <w:rsid w:val="00A90DBA"/>
    <w:rsid w:val="00A91181"/>
    <w:rsid w:val="00A92F33"/>
    <w:rsid w:val="00A941CF"/>
    <w:rsid w:val="00A95FBA"/>
    <w:rsid w:val="00AA7647"/>
    <w:rsid w:val="00AB315A"/>
    <w:rsid w:val="00AB623F"/>
    <w:rsid w:val="00AB62BE"/>
    <w:rsid w:val="00AC0577"/>
    <w:rsid w:val="00AC0B70"/>
    <w:rsid w:val="00AC4932"/>
    <w:rsid w:val="00AE2601"/>
    <w:rsid w:val="00B026A0"/>
    <w:rsid w:val="00B07C70"/>
    <w:rsid w:val="00B07FA4"/>
    <w:rsid w:val="00B13EFF"/>
    <w:rsid w:val="00B16C8D"/>
    <w:rsid w:val="00B215FB"/>
    <w:rsid w:val="00B22F6A"/>
    <w:rsid w:val="00B23334"/>
    <w:rsid w:val="00B2625B"/>
    <w:rsid w:val="00B26E56"/>
    <w:rsid w:val="00B31114"/>
    <w:rsid w:val="00B33CA7"/>
    <w:rsid w:val="00B34C95"/>
    <w:rsid w:val="00B35935"/>
    <w:rsid w:val="00B37C6E"/>
    <w:rsid w:val="00B37E63"/>
    <w:rsid w:val="00B420F0"/>
    <w:rsid w:val="00B4298F"/>
    <w:rsid w:val="00B42E9A"/>
    <w:rsid w:val="00B444A2"/>
    <w:rsid w:val="00B46058"/>
    <w:rsid w:val="00B606E6"/>
    <w:rsid w:val="00B61B78"/>
    <w:rsid w:val="00B62CFB"/>
    <w:rsid w:val="00B63890"/>
    <w:rsid w:val="00B64800"/>
    <w:rsid w:val="00B66802"/>
    <w:rsid w:val="00B670C3"/>
    <w:rsid w:val="00B71189"/>
    <w:rsid w:val="00B714C3"/>
    <w:rsid w:val="00B72D61"/>
    <w:rsid w:val="00B80F27"/>
    <w:rsid w:val="00B8231A"/>
    <w:rsid w:val="00B84650"/>
    <w:rsid w:val="00B84BBC"/>
    <w:rsid w:val="00B93042"/>
    <w:rsid w:val="00BA0546"/>
    <w:rsid w:val="00BB44CD"/>
    <w:rsid w:val="00BB55C0"/>
    <w:rsid w:val="00BB6197"/>
    <w:rsid w:val="00BB635E"/>
    <w:rsid w:val="00BB71C1"/>
    <w:rsid w:val="00BB752A"/>
    <w:rsid w:val="00BC090A"/>
    <w:rsid w:val="00BC0920"/>
    <w:rsid w:val="00BC3CE7"/>
    <w:rsid w:val="00BC67F6"/>
    <w:rsid w:val="00BC74ED"/>
    <w:rsid w:val="00BD3E71"/>
    <w:rsid w:val="00BE6EFC"/>
    <w:rsid w:val="00BF0F81"/>
    <w:rsid w:val="00BF3659"/>
    <w:rsid w:val="00BF39F0"/>
    <w:rsid w:val="00BF507C"/>
    <w:rsid w:val="00BF7A20"/>
    <w:rsid w:val="00C01DDD"/>
    <w:rsid w:val="00C114B8"/>
    <w:rsid w:val="00C11FDF"/>
    <w:rsid w:val="00C12076"/>
    <w:rsid w:val="00C142E0"/>
    <w:rsid w:val="00C1677C"/>
    <w:rsid w:val="00C21B61"/>
    <w:rsid w:val="00C22990"/>
    <w:rsid w:val="00C23B56"/>
    <w:rsid w:val="00C30308"/>
    <w:rsid w:val="00C32AFA"/>
    <w:rsid w:val="00C37BDA"/>
    <w:rsid w:val="00C40A0A"/>
    <w:rsid w:val="00C47307"/>
    <w:rsid w:val="00C5097D"/>
    <w:rsid w:val="00C572C4"/>
    <w:rsid w:val="00C64664"/>
    <w:rsid w:val="00C66D93"/>
    <w:rsid w:val="00C731BB"/>
    <w:rsid w:val="00C74AE0"/>
    <w:rsid w:val="00C77904"/>
    <w:rsid w:val="00C85FB5"/>
    <w:rsid w:val="00C87A9B"/>
    <w:rsid w:val="00CA151C"/>
    <w:rsid w:val="00CA30AE"/>
    <w:rsid w:val="00CB1900"/>
    <w:rsid w:val="00CB43C1"/>
    <w:rsid w:val="00CB5D63"/>
    <w:rsid w:val="00CC38D4"/>
    <w:rsid w:val="00CC5961"/>
    <w:rsid w:val="00CC5B15"/>
    <w:rsid w:val="00CD077D"/>
    <w:rsid w:val="00CD6E95"/>
    <w:rsid w:val="00CD7D37"/>
    <w:rsid w:val="00CE276C"/>
    <w:rsid w:val="00CE27C1"/>
    <w:rsid w:val="00CE41B3"/>
    <w:rsid w:val="00CE5183"/>
    <w:rsid w:val="00CF039A"/>
    <w:rsid w:val="00CF5498"/>
    <w:rsid w:val="00CF67D8"/>
    <w:rsid w:val="00CF6A93"/>
    <w:rsid w:val="00D00358"/>
    <w:rsid w:val="00D02535"/>
    <w:rsid w:val="00D12EA6"/>
    <w:rsid w:val="00D2327C"/>
    <w:rsid w:val="00D3285B"/>
    <w:rsid w:val="00D32F7C"/>
    <w:rsid w:val="00D342A3"/>
    <w:rsid w:val="00D37543"/>
    <w:rsid w:val="00D43920"/>
    <w:rsid w:val="00D4526E"/>
    <w:rsid w:val="00D45832"/>
    <w:rsid w:val="00D466BC"/>
    <w:rsid w:val="00D50C24"/>
    <w:rsid w:val="00D50D0D"/>
    <w:rsid w:val="00D54A3B"/>
    <w:rsid w:val="00D6040F"/>
    <w:rsid w:val="00D61C17"/>
    <w:rsid w:val="00D6466C"/>
    <w:rsid w:val="00D66F95"/>
    <w:rsid w:val="00D73323"/>
    <w:rsid w:val="00D74C40"/>
    <w:rsid w:val="00D805BF"/>
    <w:rsid w:val="00D85AC0"/>
    <w:rsid w:val="00D87850"/>
    <w:rsid w:val="00D87922"/>
    <w:rsid w:val="00D9548A"/>
    <w:rsid w:val="00DA06F8"/>
    <w:rsid w:val="00DA26C5"/>
    <w:rsid w:val="00DB14CB"/>
    <w:rsid w:val="00DB4D6B"/>
    <w:rsid w:val="00DB6743"/>
    <w:rsid w:val="00DB6A9A"/>
    <w:rsid w:val="00DC0506"/>
    <w:rsid w:val="00DC2302"/>
    <w:rsid w:val="00DC26DD"/>
    <w:rsid w:val="00DC406B"/>
    <w:rsid w:val="00DD10FD"/>
    <w:rsid w:val="00DD24A2"/>
    <w:rsid w:val="00DD3870"/>
    <w:rsid w:val="00DD498B"/>
    <w:rsid w:val="00DD77F2"/>
    <w:rsid w:val="00DE203C"/>
    <w:rsid w:val="00DE50C1"/>
    <w:rsid w:val="00DF03CC"/>
    <w:rsid w:val="00DF338A"/>
    <w:rsid w:val="00DF79DF"/>
    <w:rsid w:val="00E04378"/>
    <w:rsid w:val="00E1278A"/>
    <w:rsid w:val="00E138E0"/>
    <w:rsid w:val="00E13E01"/>
    <w:rsid w:val="00E16498"/>
    <w:rsid w:val="00E1766B"/>
    <w:rsid w:val="00E21642"/>
    <w:rsid w:val="00E22C4F"/>
    <w:rsid w:val="00E26C3D"/>
    <w:rsid w:val="00E3132E"/>
    <w:rsid w:val="00E47F02"/>
    <w:rsid w:val="00E52720"/>
    <w:rsid w:val="00E53EE4"/>
    <w:rsid w:val="00E545C1"/>
    <w:rsid w:val="00E55C1B"/>
    <w:rsid w:val="00E577AD"/>
    <w:rsid w:val="00E57E2F"/>
    <w:rsid w:val="00E60282"/>
    <w:rsid w:val="00E608E7"/>
    <w:rsid w:val="00E61F30"/>
    <w:rsid w:val="00E657E1"/>
    <w:rsid w:val="00E67DF0"/>
    <w:rsid w:val="00E67ECF"/>
    <w:rsid w:val="00E7274C"/>
    <w:rsid w:val="00E74E00"/>
    <w:rsid w:val="00E75C57"/>
    <w:rsid w:val="00E76A4E"/>
    <w:rsid w:val="00E8213E"/>
    <w:rsid w:val="00E84E86"/>
    <w:rsid w:val="00E86F85"/>
    <w:rsid w:val="00E87D2B"/>
    <w:rsid w:val="00E9626F"/>
    <w:rsid w:val="00E97059"/>
    <w:rsid w:val="00EA3627"/>
    <w:rsid w:val="00EA70A1"/>
    <w:rsid w:val="00EA7445"/>
    <w:rsid w:val="00EB3018"/>
    <w:rsid w:val="00EB7132"/>
    <w:rsid w:val="00EC0755"/>
    <w:rsid w:val="00EC12C2"/>
    <w:rsid w:val="00EC1A17"/>
    <w:rsid w:val="00EC1E50"/>
    <w:rsid w:val="00EC2DE9"/>
    <w:rsid w:val="00EC40AD"/>
    <w:rsid w:val="00EC4C8E"/>
    <w:rsid w:val="00EC6139"/>
    <w:rsid w:val="00EC795C"/>
    <w:rsid w:val="00ED063A"/>
    <w:rsid w:val="00ED0914"/>
    <w:rsid w:val="00ED450A"/>
    <w:rsid w:val="00ED4BFE"/>
    <w:rsid w:val="00ED72D3"/>
    <w:rsid w:val="00EE408D"/>
    <w:rsid w:val="00EE4F19"/>
    <w:rsid w:val="00EE5BD5"/>
    <w:rsid w:val="00EF29AB"/>
    <w:rsid w:val="00EF3379"/>
    <w:rsid w:val="00EF3B34"/>
    <w:rsid w:val="00EF56AF"/>
    <w:rsid w:val="00EF675C"/>
    <w:rsid w:val="00EF6B9F"/>
    <w:rsid w:val="00F001D7"/>
    <w:rsid w:val="00F005E1"/>
    <w:rsid w:val="00F02175"/>
    <w:rsid w:val="00F02C40"/>
    <w:rsid w:val="00F0336D"/>
    <w:rsid w:val="00F06195"/>
    <w:rsid w:val="00F11896"/>
    <w:rsid w:val="00F176E0"/>
    <w:rsid w:val="00F20278"/>
    <w:rsid w:val="00F21EF9"/>
    <w:rsid w:val="00F24917"/>
    <w:rsid w:val="00F269BC"/>
    <w:rsid w:val="00F30D40"/>
    <w:rsid w:val="00F31C98"/>
    <w:rsid w:val="00F35100"/>
    <w:rsid w:val="00F363F9"/>
    <w:rsid w:val="00F371CA"/>
    <w:rsid w:val="00F4004E"/>
    <w:rsid w:val="00F410DF"/>
    <w:rsid w:val="00F41106"/>
    <w:rsid w:val="00F52E5B"/>
    <w:rsid w:val="00F60EDF"/>
    <w:rsid w:val="00F62AA2"/>
    <w:rsid w:val="00F67CC6"/>
    <w:rsid w:val="00F8225E"/>
    <w:rsid w:val="00F835E9"/>
    <w:rsid w:val="00F86418"/>
    <w:rsid w:val="00F91413"/>
    <w:rsid w:val="00F91C04"/>
    <w:rsid w:val="00F9297B"/>
    <w:rsid w:val="00F92E54"/>
    <w:rsid w:val="00F93A33"/>
    <w:rsid w:val="00F959DC"/>
    <w:rsid w:val="00FA05D9"/>
    <w:rsid w:val="00FA0EA2"/>
    <w:rsid w:val="00FA0EE7"/>
    <w:rsid w:val="00FA346E"/>
    <w:rsid w:val="00FA6611"/>
    <w:rsid w:val="00FA7501"/>
    <w:rsid w:val="00FB1583"/>
    <w:rsid w:val="00FB38A1"/>
    <w:rsid w:val="00FB5022"/>
    <w:rsid w:val="00FC1838"/>
    <w:rsid w:val="00FC207B"/>
    <w:rsid w:val="00FC7092"/>
    <w:rsid w:val="00FD350A"/>
    <w:rsid w:val="00FE2CBE"/>
    <w:rsid w:val="00FE7CD4"/>
    <w:rsid w:val="00FF3D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12212B9C-FCED-43D7-87F3-836E7D8D0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E5A5C"/>
  </w:style>
  <w:style w:type="paragraph" w:styleId="1">
    <w:name w:val="heading 1"/>
    <w:basedOn w:val="a"/>
    <w:next w:val="a"/>
    <w:link w:val="10"/>
    <w:qFormat/>
    <w:rsid w:val="004A24B3"/>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semiHidden/>
    <w:unhideWhenUsed/>
    <w:qFormat/>
    <w:rsid w:val="00175C2B"/>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semiHidden/>
    <w:unhideWhenUsed/>
    <w:qFormat/>
    <w:rsid w:val="00175C2B"/>
    <w:pPr>
      <w:keepNext/>
      <w:jc w:val="center"/>
      <w:outlineLvl w:val="2"/>
    </w:pPr>
    <w:rPr>
      <w:b/>
      <w:spacing w:val="30"/>
      <w:sz w:val="36"/>
      <w:lang w:val="x-none" w:eastAsia="x-none"/>
    </w:rPr>
  </w:style>
  <w:style w:type="paragraph" w:styleId="4">
    <w:name w:val="heading 4"/>
    <w:basedOn w:val="a"/>
    <w:next w:val="a"/>
    <w:link w:val="40"/>
    <w:semiHidden/>
    <w:unhideWhenUsed/>
    <w:qFormat/>
    <w:rsid w:val="00175C2B"/>
    <w:pPr>
      <w:keepNext/>
      <w:tabs>
        <w:tab w:val="left" w:pos="2040"/>
      </w:tabs>
      <w:outlineLvl w:val="3"/>
    </w:pPr>
    <w:rPr>
      <w:rFonts w:eastAsia="Arial Unicode MS"/>
      <w:b/>
      <w:bCs/>
      <w:sz w:val="28"/>
      <w:szCs w:val="24"/>
      <w:lang w:val="x-none" w:eastAsia="x-none"/>
    </w:rPr>
  </w:style>
  <w:style w:type="paragraph" w:styleId="5">
    <w:name w:val="heading 5"/>
    <w:basedOn w:val="a"/>
    <w:next w:val="a"/>
    <w:link w:val="50"/>
    <w:semiHidden/>
    <w:unhideWhenUsed/>
    <w:qFormat/>
    <w:rsid w:val="00175C2B"/>
    <w:pPr>
      <w:keepNext/>
      <w:tabs>
        <w:tab w:val="left" w:pos="2040"/>
      </w:tabs>
      <w:jc w:val="center"/>
      <w:outlineLvl w:val="4"/>
    </w:pPr>
    <w:rPr>
      <w:rFonts w:eastAsia="Arial Unicode MS"/>
      <w:b/>
      <w:bCs/>
      <w:sz w:val="24"/>
      <w:szCs w:val="24"/>
      <w:lang w:val="x-none" w:eastAsia="x-none"/>
    </w:rPr>
  </w:style>
  <w:style w:type="paragraph" w:styleId="6">
    <w:name w:val="heading 6"/>
    <w:basedOn w:val="a"/>
    <w:next w:val="a"/>
    <w:link w:val="60"/>
    <w:semiHidden/>
    <w:unhideWhenUsed/>
    <w:qFormat/>
    <w:rsid w:val="00932258"/>
    <w:pPr>
      <w:keepNext/>
      <w:keepLines/>
      <w:spacing w:before="40"/>
      <w:outlineLvl w:val="5"/>
    </w:pPr>
    <w:rPr>
      <w:rFonts w:ascii="Cambria" w:hAnsi="Cambria"/>
      <w:color w:val="243F6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A24B3"/>
    <w:rPr>
      <w:sz w:val="28"/>
      <w:lang w:val="x-none" w:eastAsia="x-none"/>
    </w:rPr>
  </w:style>
  <w:style w:type="paragraph" w:styleId="a5">
    <w:name w:val="Body Text Indent"/>
    <w:basedOn w:val="a"/>
    <w:link w:val="a6"/>
    <w:rsid w:val="004A24B3"/>
    <w:pPr>
      <w:ind w:firstLine="709"/>
      <w:jc w:val="both"/>
    </w:pPr>
    <w:rPr>
      <w:sz w:val="28"/>
      <w:lang w:val="x-none" w:eastAsia="x-none"/>
    </w:rPr>
  </w:style>
  <w:style w:type="paragraph" w:customStyle="1" w:styleId="Postan">
    <w:name w:val="Postan"/>
    <w:basedOn w:val="a"/>
    <w:rsid w:val="004A24B3"/>
    <w:pPr>
      <w:jc w:val="center"/>
    </w:pPr>
    <w:rPr>
      <w:sz w:val="28"/>
    </w:rPr>
  </w:style>
  <w:style w:type="paragraph" w:styleId="a7">
    <w:name w:val="footer"/>
    <w:basedOn w:val="a"/>
    <w:link w:val="a8"/>
    <w:uiPriority w:val="99"/>
    <w:rsid w:val="004A24B3"/>
    <w:pPr>
      <w:tabs>
        <w:tab w:val="center" w:pos="4153"/>
        <w:tab w:val="right" w:pos="8306"/>
      </w:tabs>
    </w:pPr>
  </w:style>
  <w:style w:type="paragraph" w:styleId="a9">
    <w:name w:val="header"/>
    <w:basedOn w:val="a"/>
    <w:link w:val="aa"/>
    <w:uiPriority w:val="99"/>
    <w:rsid w:val="004A24B3"/>
    <w:pPr>
      <w:tabs>
        <w:tab w:val="center" w:pos="4153"/>
        <w:tab w:val="right" w:pos="8306"/>
      </w:tabs>
    </w:pPr>
  </w:style>
  <w:style w:type="character" w:styleId="ab">
    <w:name w:val="page number"/>
    <w:basedOn w:val="a0"/>
    <w:rsid w:val="004A24B3"/>
  </w:style>
  <w:style w:type="paragraph" w:styleId="ac">
    <w:name w:val="Balloon Text"/>
    <w:basedOn w:val="a"/>
    <w:link w:val="ad"/>
    <w:rsid w:val="00175C2B"/>
    <w:rPr>
      <w:rFonts w:ascii="Tahoma" w:hAnsi="Tahoma"/>
      <w:sz w:val="16"/>
      <w:szCs w:val="16"/>
      <w:lang w:val="x-none" w:eastAsia="x-none"/>
    </w:rPr>
  </w:style>
  <w:style w:type="character" w:customStyle="1" w:styleId="ad">
    <w:name w:val="Текст выноски Знак"/>
    <w:link w:val="ac"/>
    <w:rsid w:val="00175C2B"/>
    <w:rPr>
      <w:rFonts w:ascii="Tahoma" w:hAnsi="Tahoma" w:cs="Tahoma"/>
      <w:sz w:val="16"/>
      <w:szCs w:val="16"/>
    </w:rPr>
  </w:style>
  <w:style w:type="character" w:customStyle="1" w:styleId="20">
    <w:name w:val="Заголовок 2 Знак"/>
    <w:link w:val="2"/>
    <w:semiHidden/>
    <w:rsid w:val="00175C2B"/>
    <w:rPr>
      <w:rFonts w:ascii="Cambria" w:eastAsia="Times New Roman" w:hAnsi="Cambria" w:cs="Times New Roman"/>
      <w:b/>
      <w:bCs/>
      <w:i/>
      <w:iCs/>
      <w:sz w:val="28"/>
      <w:szCs w:val="28"/>
    </w:rPr>
  </w:style>
  <w:style w:type="character" w:customStyle="1" w:styleId="30">
    <w:name w:val="Заголовок 3 Знак"/>
    <w:link w:val="3"/>
    <w:semiHidden/>
    <w:rsid w:val="00175C2B"/>
    <w:rPr>
      <w:b/>
      <w:spacing w:val="30"/>
      <w:sz w:val="36"/>
    </w:rPr>
  </w:style>
  <w:style w:type="character" w:customStyle="1" w:styleId="40">
    <w:name w:val="Заголовок 4 Знак"/>
    <w:link w:val="4"/>
    <w:semiHidden/>
    <w:rsid w:val="00175C2B"/>
    <w:rPr>
      <w:rFonts w:eastAsia="Arial Unicode MS"/>
      <w:b/>
      <w:bCs/>
      <w:sz w:val="28"/>
      <w:szCs w:val="24"/>
    </w:rPr>
  </w:style>
  <w:style w:type="character" w:customStyle="1" w:styleId="50">
    <w:name w:val="Заголовок 5 Знак"/>
    <w:link w:val="5"/>
    <w:semiHidden/>
    <w:rsid w:val="00175C2B"/>
    <w:rPr>
      <w:rFonts w:eastAsia="Arial Unicode MS"/>
      <w:b/>
      <w:bCs/>
      <w:sz w:val="24"/>
      <w:szCs w:val="24"/>
    </w:rPr>
  </w:style>
  <w:style w:type="numbering" w:customStyle="1" w:styleId="11">
    <w:name w:val="Нет списка1"/>
    <w:next w:val="a2"/>
    <w:uiPriority w:val="99"/>
    <w:semiHidden/>
    <w:unhideWhenUsed/>
    <w:rsid w:val="00175C2B"/>
  </w:style>
  <w:style w:type="character" w:customStyle="1" w:styleId="10">
    <w:name w:val="Заголовок 1 Знак"/>
    <w:link w:val="1"/>
    <w:rsid w:val="00175C2B"/>
    <w:rPr>
      <w:rFonts w:ascii="AG Souvenir" w:hAnsi="AG Souvenir"/>
      <w:b/>
      <w:spacing w:val="38"/>
      <w:sz w:val="28"/>
    </w:rPr>
  </w:style>
  <w:style w:type="character" w:styleId="ae">
    <w:name w:val="Hyperlink"/>
    <w:unhideWhenUsed/>
    <w:rsid w:val="00175C2B"/>
    <w:rPr>
      <w:color w:val="0000FF"/>
      <w:u w:val="single"/>
    </w:rPr>
  </w:style>
  <w:style w:type="character" w:styleId="af">
    <w:name w:val="FollowedHyperlink"/>
    <w:unhideWhenUsed/>
    <w:rsid w:val="00175C2B"/>
    <w:rPr>
      <w:color w:val="800080"/>
      <w:u w:val="single"/>
    </w:rPr>
  </w:style>
  <w:style w:type="paragraph" w:styleId="af0">
    <w:name w:val="annotation text"/>
    <w:basedOn w:val="a"/>
    <w:link w:val="af1"/>
    <w:unhideWhenUsed/>
    <w:rsid w:val="00175C2B"/>
  </w:style>
  <w:style w:type="character" w:customStyle="1" w:styleId="af1">
    <w:name w:val="Текст примечания Знак"/>
    <w:basedOn w:val="a0"/>
    <w:link w:val="af0"/>
    <w:rsid w:val="00175C2B"/>
  </w:style>
  <w:style w:type="character" w:customStyle="1" w:styleId="aa">
    <w:name w:val="Верхний колонтитул Знак"/>
    <w:link w:val="a9"/>
    <w:uiPriority w:val="99"/>
    <w:rsid w:val="00175C2B"/>
  </w:style>
  <w:style w:type="character" w:customStyle="1" w:styleId="a8">
    <w:name w:val="Нижний колонтитул Знак"/>
    <w:link w:val="a7"/>
    <w:uiPriority w:val="99"/>
    <w:rsid w:val="00175C2B"/>
  </w:style>
  <w:style w:type="paragraph" w:styleId="af2">
    <w:name w:val="Title"/>
    <w:basedOn w:val="a"/>
    <w:link w:val="af3"/>
    <w:qFormat/>
    <w:rsid w:val="00175C2B"/>
    <w:pPr>
      <w:ind w:firstLine="567"/>
      <w:jc w:val="center"/>
    </w:pPr>
    <w:rPr>
      <w:b/>
      <w:bCs/>
      <w:sz w:val="28"/>
      <w:szCs w:val="24"/>
      <w:lang w:val="x-none" w:eastAsia="x-none"/>
    </w:rPr>
  </w:style>
  <w:style w:type="character" w:customStyle="1" w:styleId="af3">
    <w:name w:val="Заголовок Знак"/>
    <w:link w:val="af2"/>
    <w:rsid w:val="00175C2B"/>
    <w:rPr>
      <w:b/>
      <w:bCs/>
      <w:sz w:val="28"/>
      <w:szCs w:val="24"/>
    </w:rPr>
  </w:style>
  <w:style w:type="character" w:customStyle="1" w:styleId="a4">
    <w:name w:val="Основной текст Знак"/>
    <w:link w:val="a3"/>
    <w:rsid w:val="00175C2B"/>
    <w:rPr>
      <w:sz w:val="28"/>
    </w:rPr>
  </w:style>
  <w:style w:type="character" w:customStyle="1" w:styleId="a6">
    <w:name w:val="Основной текст с отступом Знак"/>
    <w:link w:val="a5"/>
    <w:rsid w:val="00175C2B"/>
    <w:rPr>
      <w:sz w:val="28"/>
    </w:rPr>
  </w:style>
  <w:style w:type="paragraph" w:styleId="af4">
    <w:name w:val="Subtitle"/>
    <w:basedOn w:val="a"/>
    <w:link w:val="af5"/>
    <w:qFormat/>
    <w:rsid w:val="00175C2B"/>
    <w:pPr>
      <w:ind w:firstLine="567"/>
      <w:jc w:val="center"/>
    </w:pPr>
    <w:rPr>
      <w:b/>
      <w:bCs/>
      <w:i/>
      <w:iCs/>
      <w:sz w:val="28"/>
      <w:szCs w:val="24"/>
      <w:lang w:val="x-none" w:eastAsia="x-none"/>
    </w:rPr>
  </w:style>
  <w:style w:type="character" w:customStyle="1" w:styleId="af5">
    <w:name w:val="Подзаголовок Знак"/>
    <w:link w:val="af4"/>
    <w:rsid w:val="00175C2B"/>
    <w:rPr>
      <w:b/>
      <w:bCs/>
      <w:i/>
      <w:iCs/>
      <w:sz w:val="28"/>
      <w:szCs w:val="24"/>
    </w:rPr>
  </w:style>
  <w:style w:type="paragraph" w:styleId="21">
    <w:name w:val="Body Text 2"/>
    <w:basedOn w:val="a"/>
    <w:link w:val="22"/>
    <w:unhideWhenUsed/>
    <w:rsid w:val="00175C2B"/>
    <w:pPr>
      <w:ind w:right="6111"/>
    </w:pPr>
    <w:rPr>
      <w:sz w:val="28"/>
      <w:szCs w:val="24"/>
      <w:lang w:val="x-none" w:eastAsia="x-none"/>
    </w:rPr>
  </w:style>
  <w:style w:type="character" w:customStyle="1" w:styleId="22">
    <w:name w:val="Основной текст 2 Знак"/>
    <w:link w:val="21"/>
    <w:rsid w:val="00175C2B"/>
    <w:rPr>
      <w:sz w:val="28"/>
      <w:szCs w:val="24"/>
    </w:rPr>
  </w:style>
  <w:style w:type="paragraph" w:styleId="31">
    <w:name w:val="Body Text 3"/>
    <w:basedOn w:val="a"/>
    <w:link w:val="32"/>
    <w:unhideWhenUsed/>
    <w:rsid w:val="00175C2B"/>
    <w:pPr>
      <w:jc w:val="center"/>
    </w:pPr>
    <w:rPr>
      <w:b/>
      <w:spacing w:val="14"/>
      <w:sz w:val="32"/>
      <w:szCs w:val="24"/>
      <w:lang w:val="x-none" w:eastAsia="x-none"/>
    </w:rPr>
  </w:style>
  <w:style w:type="character" w:customStyle="1" w:styleId="32">
    <w:name w:val="Основной текст 3 Знак"/>
    <w:link w:val="31"/>
    <w:rsid w:val="00175C2B"/>
    <w:rPr>
      <w:b/>
      <w:spacing w:val="14"/>
      <w:sz w:val="32"/>
      <w:szCs w:val="24"/>
    </w:rPr>
  </w:style>
  <w:style w:type="paragraph" w:styleId="23">
    <w:name w:val="Body Text Indent 2"/>
    <w:basedOn w:val="a"/>
    <w:link w:val="24"/>
    <w:unhideWhenUsed/>
    <w:rsid w:val="00175C2B"/>
    <w:pPr>
      <w:overflowPunct w:val="0"/>
      <w:autoSpaceDE w:val="0"/>
      <w:autoSpaceDN w:val="0"/>
      <w:adjustRightInd w:val="0"/>
      <w:ind w:firstLine="720"/>
      <w:jc w:val="both"/>
    </w:pPr>
    <w:rPr>
      <w:sz w:val="28"/>
      <w:lang w:val="x-none" w:eastAsia="x-none"/>
    </w:rPr>
  </w:style>
  <w:style w:type="character" w:customStyle="1" w:styleId="24">
    <w:name w:val="Основной текст с отступом 2 Знак"/>
    <w:link w:val="23"/>
    <w:rsid w:val="00175C2B"/>
    <w:rPr>
      <w:sz w:val="28"/>
    </w:rPr>
  </w:style>
  <w:style w:type="paragraph" w:styleId="33">
    <w:name w:val="Body Text Indent 3"/>
    <w:basedOn w:val="a"/>
    <w:link w:val="34"/>
    <w:unhideWhenUsed/>
    <w:rsid w:val="00175C2B"/>
    <w:pPr>
      <w:autoSpaceDE w:val="0"/>
      <w:autoSpaceDN w:val="0"/>
      <w:adjustRightInd w:val="0"/>
      <w:spacing w:line="320" w:lineRule="atLeast"/>
      <w:ind w:left="420" w:hanging="420"/>
      <w:jc w:val="both"/>
    </w:pPr>
    <w:rPr>
      <w:szCs w:val="24"/>
      <w:lang w:val="x-none" w:eastAsia="x-none"/>
    </w:rPr>
  </w:style>
  <w:style w:type="character" w:customStyle="1" w:styleId="34">
    <w:name w:val="Основной текст с отступом 3 Знак"/>
    <w:link w:val="33"/>
    <w:rsid w:val="00175C2B"/>
    <w:rPr>
      <w:szCs w:val="24"/>
    </w:rPr>
  </w:style>
  <w:style w:type="paragraph" w:styleId="af6">
    <w:name w:val="annotation subject"/>
    <w:basedOn w:val="af0"/>
    <w:next w:val="af0"/>
    <w:link w:val="af7"/>
    <w:unhideWhenUsed/>
    <w:rsid w:val="00175C2B"/>
    <w:rPr>
      <w:b/>
      <w:bCs/>
      <w:lang w:val="x-none" w:eastAsia="x-none"/>
    </w:rPr>
  </w:style>
  <w:style w:type="character" w:customStyle="1" w:styleId="af7">
    <w:name w:val="Тема примечания Знак"/>
    <w:link w:val="af6"/>
    <w:rsid w:val="00175C2B"/>
    <w:rPr>
      <w:b/>
      <w:bCs/>
    </w:rPr>
  </w:style>
  <w:style w:type="paragraph" w:styleId="af8">
    <w:name w:val="List Paragraph"/>
    <w:basedOn w:val="a"/>
    <w:uiPriority w:val="34"/>
    <w:qFormat/>
    <w:rsid w:val="00175C2B"/>
    <w:pPr>
      <w:spacing w:after="200" w:line="276" w:lineRule="auto"/>
      <w:ind w:left="720"/>
      <w:contextualSpacing/>
    </w:pPr>
    <w:rPr>
      <w:rFonts w:ascii="Calibri" w:hAnsi="Calibri"/>
      <w:sz w:val="22"/>
      <w:szCs w:val="22"/>
    </w:rPr>
  </w:style>
  <w:style w:type="paragraph" w:customStyle="1" w:styleId="ConsNonformat">
    <w:name w:val="ConsNonformat"/>
    <w:rsid w:val="00175C2B"/>
    <w:pPr>
      <w:widowControl w:val="0"/>
      <w:autoSpaceDE w:val="0"/>
      <w:autoSpaceDN w:val="0"/>
      <w:adjustRightInd w:val="0"/>
      <w:ind w:right="19772"/>
    </w:pPr>
    <w:rPr>
      <w:rFonts w:ascii="Courier New" w:hAnsi="Courier New" w:cs="Courier New"/>
    </w:rPr>
  </w:style>
  <w:style w:type="paragraph" w:customStyle="1" w:styleId="ConsNormal">
    <w:name w:val="ConsNormal"/>
    <w:rsid w:val="00175C2B"/>
    <w:pPr>
      <w:widowControl w:val="0"/>
      <w:autoSpaceDE w:val="0"/>
      <w:autoSpaceDN w:val="0"/>
      <w:adjustRightInd w:val="0"/>
      <w:ind w:right="19772" w:firstLine="720"/>
    </w:pPr>
    <w:rPr>
      <w:rFonts w:ascii="Arial" w:hAnsi="Arial" w:cs="Arial"/>
    </w:rPr>
  </w:style>
  <w:style w:type="paragraph" w:customStyle="1" w:styleId="ConsTitle">
    <w:name w:val="ConsTitle"/>
    <w:rsid w:val="00175C2B"/>
    <w:pPr>
      <w:widowControl w:val="0"/>
      <w:autoSpaceDE w:val="0"/>
      <w:autoSpaceDN w:val="0"/>
      <w:adjustRightInd w:val="0"/>
      <w:ind w:right="19772"/>
    </w:pPr>
    <w:rPr>
      <w:rFonts w:ascii="Arial" w:hAnsi="Arial" w:cs="Arial"/>
      <w:b/>
      <w:bCs/>
      <w:sz w:val="16"/>
      <w:szCs w:val="16"/>
    </w:rPr>
  </w:style>
  <w:style w:type="paragraph" w:customStyle="1" w:styleId="ConsPlusNormal">
    <w:name w:val="ConsPlusNormal"/>
    <w:rsid w:val="00175C2B"/>
    <w:pPr>
      <w:widowControl w:val="0"/>
      <w:autoSpaceDE w:val="0"/>
      <w:autoSpaceDN w:val="0"/>
      <w:adjustRightInd w:val="0"/>
      <w:ind w:firstLine="720"/>
    </w:pPr>
    <w:rPr>
      <w:rFonts w:ascii="Arial" w:hAnsi="Arial" w:cs="Arial"/>
    </w:rPr>
  </w:style>
  <w:style w:type="paragraph" w:customStyle="1" w:styleId="ConsPlusNonformat">
    <w:name w:val="ConsPlusNonformat"/>
    <w:rsid w:val="00175C2B"/>
    <w:pPr>
      <w:widowControl w:val="0"/>
      <w:autoSpaceDE w:val="0"/>
      <w:autoSpaceDN w:val="0"/>
      <w:adjustRightInd w:val="0"/>
    </w:pPr>
    <w:rPr>
      <w:rFonts w:ascii="Courier New" w:hAnsi="Courier New" w:cs="Courier New"/>
    </w:rPr>
  </w:style>
  <w:style w:type="paragraph" w:customStyle="1" w:styleId="12">
    <w:name w:val="Знак1"/>
    <w:basedOn w:val="a"/>
    <w:rsid w:val="00175C2B"/>
    <w:pPr>
      <w:overflowPunct w:val="0"/>
      <w:autoSpaceDE w:val="0"/>
      <w:autoSpaceDN w:val="0"/>
      <w:adjustRightInd w:val="0"/>
    </w:pPr>
    <w:rPr>
      <w:rFonts w:ascii="Verdana" w:hAnsi="Verdana" w:cs="Verdana"/>
      <w:lang w:val="en-US" w:eastAsia="en-US"/>
    </w:rPr>
  </w:style>
  <w:style w:type="character" w:styleId="af9">
    <w:name w:val="annotation reference"/>
    <w:unhideWhenUsed/>
    <w:rsid w:val="00175C2B"/>
    <w:rPr>
      <w:sz w:val="16"/>
      <w:szCs w:val="16"/>
    </w:rPr>
  </w:style>
  <w:style w:type="table" w:styleId="afa">
    <w:name w:val="Table Grid"/>
    <w:basedOn w:val="a1"/>
    <w:rsid w:val="00175C2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link w:val="6"/>
    <w:semiHidden/>
    <w:rsid w:val="00932258"/>
    <w:rPr>
      <w:rFonts w:ascii="Cambria" w:eastAsia="Times New Roman" w:hAnsi="Cambria" w:cs="Times New Roman"/>
      <w:color w:val="243F60"/>
    </w:rPr>
  </w:style>
  <w:style w:type="paragraph" w:styleId="afb">
    <w:name w:val="No Spacing"/>
    <w:qFormat/>
    <w:rsid w:val="00E67ECF"/>
    <w:pPr>
      <w:widowControl w:val="0"/>
      <w:autoSpaceDE w:val="0"/>
      <w:autoSpaceDN w:val="0"/>
      <w:adjustRightInd w:val="0"/>
    </w:pPr>
  </w:style>
  <w:style w:type="character" w:customStyle="1" w:styleId="c6">
    <w:name w:val="c6"/>
    <w:basedOn w:val="a0"/>
    <w:rsid w:val="00E67ECF"/>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45832"/>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horova_EV.ADMIN\Desktop\&#1064;&#1072;&#1073;&#1083;&#1086;&#1085;&#1099;-&#1090;&#1077;&#1082;&#1091;&#1097;&#1080;&#1077;\&#1056;&#1040;&#1057;&#1055;&#1054;&#1056;&#1071;&#1046;&#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751-A616-4AF2-837D-86DAAE9AB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 Правительства-2016</Template>
  <TotalTime>6</TotalTime>
  <Pages>5</Pages>
  <Words>1405</Words>
  <Characters>8009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9396</CharactersWithSpaces>
  <SharedDoc>false</SharedDoc>
  <HLinks>
    <vt:vector size="12" baseType="variant">
      <vt:variant>
        <vt:i4>3604567</vt:i4>
      </vt:variant>
      <vt:variant>
        <vt:i4>3</vt:i4>
      </vt:variant>
      <vt:variant>
        <vt:i4>0</vt:i4>
      </vt:variant>
      <vt:variant>
        <vt:i4>5</vt:i4>
      </vt:variant>
      <vt:variant>
        <vt:lpwstr>mailto:dpchsro2@donpac.ru</vt:lpwstr>
      </vt:variant>
      <vt:variant>
        <vt:lpwstr/>
      </vt:variant>
      <vt:variant>
        <vt:i4>5832773</vt:i4>
      </vt:variant>
      <vt:variant>
        <vt:i4>0</vt:i4>
      </vt:variant>
      <vt:variant>
        <vt:i4>0</vt:i4>
      </vt:variant>
      <vt:variant>
        <vt:i4>5</vt:i4>
      </vt:variant>
      <vt:variant>
        <vt:lpwstr>http://docs.cntd.ru/document/9004937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Прохорова Елена Викторовна</dc:creator>
  <cp:lastModifiedBy>Винокурова Елена Владимировна</cp:lastModifiedBy>
  <cp:revision>2</cp:revision>
  <cp:lastPrinted>2026-10-15T08:32:00Z</cp:lastPrinted>
  <dcterms:created xsi:type="dcterms:W3CDTF">2026-10-15T13:45:00Z</dcterms:created>
  <dcterms:modified xsi:type="dcterms:W3CDTF">2026-10-15T13:45:00Z</dcterms:modified>
</cp:coreProperties>
</file>